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40E" w:rsidRPr="007B3AC9" w:rsidRDefault="003B640E" w:rsidP="002238E7">
      <w:pPr>
        <w:jc w:val="both"/>
        <w:rPr>
          <w:b/>
          <w:sz w:val="28"/>
          <w:szCs w:val="28"/>
        </w:rPr>
      </w:pPr>
      <w:r>
        <w:rPr>
          <w:noProof/>
          <w:lang w:val="de-DE" w:eastAsia="de-DE"/>
        </w:rPr>
        <w:drawing>
          <wp:inline distT="0" distB="0" distL="0" distR="0" wp14:anchorId="56283FB6" wp14:editId="612113E3">
            <wp:extent cx="914400" cy="542925"/>
            <wp:effectExtent l="0" t="0" r="0" b="9525"/>
            <wp:docPr id="10" name="Grafik 10" descr="GrennSkillsI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nnSkillsInR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a:ln>
                      <a:noFill/>
                    </a:ln>
                  </pic:spPr>
                </pic:pic>
              </a:graphicData>
            </a:graphic>
          </wp:inline>
        </w:drawing>
      </w:r>
      <w:r w:rsidRPr="007B3AC9">
        <w:rPr>
          <w:b/>
          <w:sz w:val="28"/>
          <w:szCs w:val="28"/>
        </w:rPr>
        <w:t xml:space="preserve">              </w:t>
      </w:r>
      <w:r>
        <w:rPr>
          <w:noProof/>
          <w:sz w:val="28"/>
          <w:lang w:val="de-DE" w:eastAsia="de-DE"/>
        </w:rPr>
        <w:drawing>
          <wp:inline distT="0" distB="0" distL="0" distR="0" wp14:anchorId="06CA0C66" wp14:editId="104A4F9E">
            <wp:extent cx="1561381" cy="534838"/>
            <wp:effectExtent l="0" t="0" r="1270" b="0"/>
            <wp:docPr id="8" name="Picture 8" descr="Description: logo K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KP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8034" cy="537117"/>
                    </a:xfrm>
                    <a:prstGeom prst="rect">
                      <a:avLst/>
                    </a:prstGeom>
                    <a:noFill/>
                    <a:ln>
                      <a:noFill/>
                    </a:ln>
                  </pic:spPr>
                </pic:pic>
              </a:graphicData>
            </a:graphic>
          </wp:inline>
        </w:drawing>
      </w:r>
      <w:r w:rsidRPr="007B3AC9">
        <w:rPr>
          <w:b/>
          <w:sz w:val="28"/>
          <w:szCs w:val="28"/>
        </w:rPr>
        <w:t xml:space="preserve">                   </w:t>
      </w:r>
      <w:r w:rsidRPr="00352130">
        <w:rPr>
          <w:noProof/>
          <w:lang w:val="de-DE" w:eastAsia="de-DE"/>
        </w:rPr>
        <w:drawing>
          <wp:inline distT="0" distB="0" distL="0" distR="0" wp14:anchorId="0242B7A9" wp14:editId="548C83D1">
            <wp:extent cx="1910988" cy="546740"/>
            <wp:effectExtent l="0" t="0" r="0" b="5715"/>
            <wp:docPr id="7" name="Grafik 1" descr="Bildergebnis für co-funded by the europea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o-funded by the european unio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7733" cy="551531"/>
                    </a:xfrm>
                    <a:prstGeom prst="rect">
                      <a:avLst/>
                    </a:prstGeom>
                    <a:noFill/>
                    <a:ln>
                      <a:noFill/>
                    </a:ln>
                  </pic:spPr>
                </pic:pic>
              </a:graphicData>
            </a:graphic>
          </wp:inline>
        </w:drawing>
      </w:r>
    </w:p>
    <w:p w:rsidR="003B640E" w:rsidRPr="007B3AC9" w:rsidRDefault="003B640E" w:rsidP="00A55A2D">
      <w:pPr>
        <w:jc w:val="center"/>
        <w:rPr>
          <w:b/>
          <w:sz w:val="28"/>
          <w:szCs w:val="28"/>
        </w:rPr>
      </w:pPr>
    </w:p>
    <w:p w:rsidR="006F3EED" w:rsidRPr="007B3AC9" w:rsidRDefault="003C4991" w:rsidP="00A55A2D">
      <w:pPr>
        <w:jc w:val="center"/>
        <w:rPr>
          <w:rFonts w:cstheme="minorHAnsi"/>
          <w:b/>
          <w:sz w:val="28"/>
          <w:szCs w:val="28"/>
        </w:rPr>
      </w:pPr>
      <w:r w:rsidRPr="007B3AC9">
        <w:rPr>
          <w:rFonts w:cstheme="minorHAnsi"/>
          <w:b/>
          <w:sz w:val="28"/>
          <w:szCs w:val="28"/>
        </w:rPr>
        <w:t xml:space="preserve"> WETCO, Bulgaria</w:t>
      </w:r>
    </w:p>
    <w:p w:rsidR="00B9182D" w:rsidRPr="007B3AC9" w:rsidRDefault="007B3AC9" w:rsidP="00A55A2D">
      <w:pPr>
        <w:jc w:val="center"/>
        <w:rPr>
          <w:rFonts w:cstheme="minorHAnsi"/>
          <w:b/>
          <w:sz w:val="28"/>
          <w:szCs w:val="28"/>
        </w:rPr>
      </w:pPr>
      <w:r>
        <w:rPr>
          <w:rFonts w:cstheme="minorHAnsi"/>
          <w:b/>
          <w:sz w:val="28"/>
          <w:szCs w:val="28"/>
        </w:rPr>
        <w:t>Unité</w:t>
      </w:r>
      <w:r w:rsidR="00F31660">
        <w:rPr>
          <w:rFonts w:cstheme="minorHAnsi"/>
          <w:b/>
          <w:sz w:val="28"/>
          <w:szCs w:val="28"/>
        </w:rPr>
        <w:t xml:space="preserve"> (module)</w:t>
      </w:r>
      <w:r>
        <w:rPr>
          <w:rFonts w:cstheme="minorHAnsi"/>
          <w:b/>
          <w:sz w:val="28"/>
          <w:szCs w:val="28"/>
        </w:rPr>
        <w:t xml:space="preserve"> d’apprentissage </w:t>
      </w:r>
      <w:r w:rsidR="00967AE6" w:rsidRPr="007B3AC9">
        <w:rPr>
          <w:rFonts w:cstheme="minorHAnsi"/>
          <w:b/>
          <w:sz w:val="28"/>
          <w:szCs w:val="28"/>
        </w:rPr>
        <w:t xml:space="preserve">: </w:t>
      </w:r>
      <w:r w:rsidR="00967AE6" w:rsidRPr="007B3AC9">
        <w:rPr>
          <w:rFonts w:ascii="Times New Roman" w:eastAsia="Times New Roman" w:hAnsi="Times New Roman"/>
          <w:sz w:val="24"/>
          <w:szCs w:val="24"/>
        </w:rPr>
        <w:t xml:space="preserve">Structure </w:t>
      </w:r>
      <w:r w:rsidRPr="007B3AC9">
        <w:rPr>
          <w:rFonts w:ascii="Times New Roman" w:eastAsia="Times New Roman" w:hAnsi="Times New Roman"/>
          <w:sz w:val="24"/>
          <w:szCs w:val="24"/>
        </w:rPr>
        <w:t xml:space="preserve">et </w:t>
      </w:r>
      <w:r>
        <w:rPr>
          <w:rFonts w:ascii="Times New Roman" w:eastAsia="Times New Roman" w:hAnsi="Times New Roman"/>
          <w:sz w:val="24"/>
          <w:szCs w:val="24"/>
        </w:rPr>
        <w:t>organis</w:t>
      </w:r>
      <w:r w:rsidRPr="007B3AC9">
        <w:rPr>
          <w:rFonts w:ascii="Times New Roman" w:eastAsia="Times New Roman" w:hAnsi="Times New Roman"/>
          <w:sz w:val="24"/>
          <w:szCs w:val="24"/>
        </w:rPr>
        <w:t xml:space="preserve">ation des activités </w:t>
      </w:r>
      <w:r w:rsidR="00606DBF">
        <w:rPr>
          <w:rFonts w:ascii="Times New Roman" w:eastAsia="Times New Roman" w:hAnsi="Times New Roman"/>
          <w:sz w:val="24"/>
          <w:szCs w:val="24"/>
        </w:rPr>
        <w:t>liées à</w:t>
      </w:r>
      <w:r w:rsidRPr="007B3AC9">
        <w:rPr>
          <w:rFonts w:ascii="Times New Roman" w:eastAsia="Times New Roman" w:hAnsi="Times New Roman"/>
          <w:sz w:val="24"/>
          <w:szCs w:val="24"/>
        </w:rPr>
        <w:t xml:space="preserve"> la Santé</w:t>
      </w:r>
    </w:p>
    <w:p w:rsidR="00606DBF" w:rsidRDefault="002A6917" w:rsidP="00A55A2D">
      <w:pPr>
        <w:jc w:val="center"/>
        <w:rPr>
          <w:rFonts w:eastAsia="Times New Roman" w:cstheme="minorHAnsi"/>
          <w:b/>
          <w:color w:val="333333"/>
          <w:kern w:val="36"/>
          <w:sz w:val="24"/>
          <w:szCs w:val="24"/>
        </w:rPr>
      </w:pPr>
      <w:r>
        <w:rPr>
          <w:rFonts w:cstheme="minorHAnsi"/>
          <w:b/>
          <w:sz w:val="28"/>
          <w:szCs w:val="28"/>
        </w:rPr>
        <w:t>Ressource éducative libre (REL)</w:t>
      </w:r>
      <w:r w:rsidR="00B9182D" w:rsidRPr="007B3AC9">
        <w:rPr>
          <w:rFonts w:cstheme="minorHAnsi"/>
          <w:b/>
          <w:sz w:val="28"/>
          <w:szCs w:val="28"/>
        </w:rPr>
        <w:t xml:space="preserve">: </w:t>
      </w:r>
      <w:r w:rsidR="007B3AC9" w:rsidRPr="007B3AC9">
        <w:rPr>
          <w:rFonts w:eastAsia="Times New Roman" w:cstheme="minorHAnsi"/>
          <w:b/>
          <w:color w:val="333333"/>
          <w:kern w:val="36"/>
          <w:sz w:val="24"/>
          <w:szCs w:val="24"/>
        </w:rPr>
        <w:t>Activités de soins de Santé pour le Développement Durable</w:t>
      </w:r>
      <w:r w:rsidR="007B3AC9" w:rsidRPr="007B3AC9">
        <w:rPr>
          <w:rFonts w:cstheme="minorHAnsi"/>
          <w:b/>
          <w:sz w:val="28"/>
          <w:szCs w:val="28"/>
        </w:rPr>
        <w:t xml:space="preserve"> </w:t>
      </w:r>
    </w:p>
    <w:p w:rsidR="00B9182D" w:rsidRPr="00606DBF" w:rsidRDefault="00606DBF" w:rsidP="00A55A2D">
      <w:pPr>
        <w:jc w:val="center"/>
        <w:rPr>
          <w:rFonts w:cstheme="minorHAnsi"/>
          <w:b/>
          <w:sz w:val="28"/>
          <w:szCs w:val="28"/>
        </w:rPr>
      </w:pPr>
      <w:r w:rsidRPr="00606DBF">
        <w:rPr>
          <w:rFonts w:eastAsia="Times New Roman" w:cstheme="minorHAnsi"/>
          <w:b/>
          <w:color w:val="333333"/>
          <w:kern w:val="36"/>
          <w:sz w:val="24"/>
          <w:szCs w:val="24"/>
        </w:rPr>
        <w:t xml:space="preserve">Secteur des professionnels de la Santé </w:t>
      </w:r>
    </w:p>
    <w:p w:rsidR="00606DBF" w:rsidRPr="00606DBF" w:rsidRDefault="00606DBF" w:rsidP="002E323E">
      <w:pPr>
        <w:numPr>
          <w:ilvl w:val="0"/>
          <w:numId w:val="2"/>
        </w:numPr>
        <w:contextualSpacing/>
        <w:jc w:val="both"/>
        <w:rPr>
          <w:rFonts w:eastAsia="Calibri" w:cstheme="minorHAnsi"/>
          <w:sz w:val="24"/>
          <w:szCs w:val="24"/>
        </w:rPr>
      </w:pPr>
      <w:r w:rsidRPr="00606DBF">
        <w:rPr>
          <w:rFonts w:eastAsia="Calibri" w:cstheme="minorHAnsi"/>
          <w:b/>
          <w:sz w:val="24"/>
          <w:szCs w:val="24"/>
        </w:rPr>
        <w:t xml:space="preserve">Objectifs </w:t>
      </w:r>
      <w:r w:rsidR="00E27E63">
        <w:rPr>
          <w:rFonts w:eastAsia="Calibri" w:cstheme="minorHAnsi"/>
          <w:b/>
          <w:sz w:val="24"/>
          <w:szCs w:val="24"/>
        </w:rPr>
        <w:t xml:space="preserve">d’apprentissage </w:t>
      </w:r>
      <w:r w:rsidRPr="00606DBF">
        <w:rPr>
          <w:rFonts w:eastAsia="Calibri" w:cstheme="minorHAnsi"/>
          <w:b/>
          <w:sz w:val="24"/>
          <w:szCs w:val="24"/>
        </w:rPr>
        <w:t xml:space="preserve">et scénario pédagogique de l’unité </w:t>
      </w:r>
    </w:p>
    <w:p w:rsidR="002E323E" w:rsidRPr="00BD3354" w:rsidRDefault="00606DBF" w:rsidP="00606DBF">
      <w:pPr>
        <w:ind w:left="720"/>
        <w:contextualSpacing/>
        <w:jc w:val="both"/>
        <w:rPr>
          <w:rFonts w:eastAsia="Calibri" w:cstheme="minorHAnsi"/>
          <w:sz w:val="24"/>
          <w:szCs w:val="24"/>
        </w:rPr>
      </w:pPr>
      <w:r w:rsidRPr="00BD3354">
        <w:rPr>
          <w:rFonts w:eastAsia="Calibri" w:cstheme="minorHAnsi"/>
          <w:sz w:val="24"/>
          <w:szCs w:val="24"/>
        </w:rPr>
        <w:t>Ce module</w:t>
      </w:r>
      <w:r w:rsidR="00BD3354">
        <w:rPr>
          <w:rFonts w:eastAsia="Calibri" w:cstheme="minorHAnsi"/>
          <w:sz w:val="24"/>
          <w:szCs w:val="24"/>
        </w:rPr>
        <w:t xml:space="preserve"> </w:t>
      </w:r>
      <w:r w:rsidRPr="00BD3354">
        <w:rPr>
          <w:rFonts w:eastAsia="Calibri" w:cstheme="minorHAnsi"/>
          <w:sz w:val="24"/>
          <w:szCs w:val="24"/>
        </w:rPr>
        <w:t>concerne les connaissances</w:t>
      </w:r>
      <w:r w:rsidR="00BD3354" w:rsidRPr="00BD3354">
        <w:rPr>
          <w:rFonts w:eastAsia="Calibri" w:cstheme="minorHAnsi"/>
          <w:sz w:val="24"/>
          <w:szCs w:val="24"/>
        </w:rPr>
        <w:t>, aptitudes et compétences</w:t>
      </w:r>
      <w:r w:rsidRPr="00BD3354">
        <w:rPr>
          <w:rFonts w:eastAsia="Calibri" w:cstheme="minorHAnsi"/>
          <w:sz w:val="24"/>
          <w:szCs w:val="24"/>
        </w:rPr>
        <w:t xml:space="preserve"> suivantes</w:t>
      </w:r>
      <w:r w:rsidR="00BD3354" w:rsidRPr="00BD3354">
        <w:rPr>
          <w:rFonts w:eastAsia="Calibri" w:cstheme="minorHAnsi"/>
          <w:sz w:val="24"/>
          <w:szCs w:val="24"/>
        </w:rPr>
        <w:t xml:space="preserve"> </w:t>
      </w:r>
      <w:r w:rsidR="002E323E" w:rsidRPr="00BD3354">
        <w:rPr>
          <w:rFonts w:eastAsia="Calibri" w:cstheme="minorHAnsi"/>
          <w:sz w:val="24"/>
          <w:szCs w:val="24"/>
        </w:rPr>
        <w:t>:</w:t>
      </w:r>
    </w:p>
    <w:p w:rsidR="00E27E63" w:rsidRPr="00E27E63" w:rsidRDefault="00E27E63" w:rsidP="002E323E">
      <w:pPr>
        <w:jc w:val="both"/>
        <w:rPr>
          <w:rFonts w:eastAsia="Calibri" w:cstheme="minorHAnsi"/>
          <w:i/>
          <w:sz w:val="24"/>
          <w:szCs w:val="24"/>
        </w:rPr>
      </w:pPr>
    </w:p>
    <w:p w:rsidR="002E323E" w:rsidRPr="002306C3" w:rsidRDefault="00BD3354" w:rsidP="002E323E">
      <w:pPr>
        <w:jc w:val="both"/>
        <w:rPr>
          <w:rFonts w:eastAsia="Calibri" w:cstheme="minorHAnsi"/>
          <w:sz w:val="24"/>
          <w:szCs w:val="24"/>
          <w:lang w:val="en-GB"/>
        </w:rPr>
      </w:pPr>
      <w:r>
        <w:rPr>
          <w:rFonts w:eastAsia="Calibri" w:cstheme="minorHAnsi"/>
          <w:i/>
          <w:sz w:val="24"/>
          <w:szCs w:val="24"/>
          <w:lang w:val="en-GB"/>
        </w:rPr>
        <w:t xml:space="preserve">Connaissances </w:t>
      </w:r>
      <w:r w:rsidR="002E323E" w:rsidRPr="002306C3">
        <w:rPr>
          <w:rFonts w:eastAsia="Calibri" w:cstheme="minorHAnsi"/>
          <w:sz w:val="24"/>
          <w:szCs w:val="24"/>
          <w:lang w:val="en-GB"/>
        </w:rPr>
        <w:t>:</w:t>
      </w:r>
    </w:p>
    <w:p w:rsidR="00FB5E7B" w:rsidRPr="00FB5E7B" w:rsidRDefault="00BD3354" w:rsidP="00F31660">
      <w:pPr>
        <w:numPr>
          <w:ilvl w:val="0"/>
          <w:numId w:val="1"/>
        </w:numPr>
        <w:jc w:val="both"/>
        <w:rPr>
          <w:rFonts w:eastAsia="Calibri" w:cstheme="minorHAnsi"/>
          <w:sz w:val="24"/>
          <w:szCs w:val="24"/>
        </w:rPr>
      </w:pPr>
      <w:r w:rsidRPr="00FB5E7B">
        <w:rPr>
          <w:rFonts w:eastAsia="Calibri" w:cstheme="minorHAnsi"/>
          <w:sz w:val="24"/>
          <w:szCs w:val="24"/>
        </w:rPr>
        <w:t>Reconna</w:t>
      </w:r>
      <w:r w:rsidR="00091F27">
        <w:rPr>
          <w:rFonts w:eastAsia="Calibri" w:cstheme="minorHAnsi"/>
          <w:sz w:val="24"/>
          <w:szCs w:val="24"/>
        </w:rPr>
        <w:t>ître différents</w:t>
      </w:r>
      <w:r w:rsidRPr="00FB5E7B">
        <w:rPr>
          <w:rFonts w:eastAsia="Calibri" w:cstheme="minorHAnsi"/>
          <w:sz w:val="24"/>
          <w:szCs w:val="24"/>
        </w:rPr>
        <w:t xml:space="preserve"> types d’établissements de Santé</w:t>
      </w:r>
      <w:r w:rsidR="00FB5E7B" w:rsidRPr="00FB5E7B">
        <w:rPr>
          <w:rFonts w:eastAsia="Calibri" w:cstheme="minorHAnsi"/>
          <w:sz w:val="24"/>
          <w:szCs w:val="24"/>
        </w:rPr>
        <w:t xml:space="preserve"> et leur domaine d’activité professionnelle, leur structure et leur fonctionnement en</w:t>
      </w:r>
      <w:r w:rsidR="00FB5E7B">
        <w:rPr>
          <w:rFonts w:eastAsia="Calibri" w:cstheme="minorHAnsi"/>
          <w:sz w:val="24"/>
          <w:szCs w:val="24"/>
        </w:rPr>
        <w:t xml:space="preserve"> </w:t>
      </w:r>
      <w:r w:rsidR="000F6960">
        <w:rPr>
          <w:rFonts w:eastAsia="Calibri" w:cstheme="minorHAnsi"/>
          <w:sz w:val="24"/>
          <w:szCs w:val="24"/>
        </w:rPr>
        <w:t xml:space="preserve">fonction des buts et des </w:t>
      </w:r>
      <w:r w:rsidR="00FB5E7B">
        <w:rPr>
          <w:rFonts w:eastAsia="Calibri" w:cstheme="minorHAnsi"/>
          <w:sz w:val="24"/>
          <w:szCs w:val="24"/>
        </w:rPr>
        <w:t xml:space="preserve"> objectifs à atte</w:t>
      </w:r>
      <w:r w:rsidR="00FB5E7B" w:rsidRPr="00FB5E7B">
        <w:rPr>
          <w:rFonts w:eastAsia="Calibri" w:cstheme="minorHAnsi"/>
          <w:sz w:val="24"/>
          <w:szCs w:val="24"/>
        </w:rPr>
        <w:t>indre en matière de Dévelo</w:t>
      </w:r>
      <w:r w:rsidR="00FB5E7B">
        <w:rPr>
          <w:rFonts w:eastAsia="Calibri" w:cstheme="minorHAnsi"/>
          <w:sz w:val="24"/>
          <w:szCs w:val="24"/>
        </w:rPr>
        <w:t>p</w:t>
      </w:r>
      <w:r w:rsidR="00FB5E7B" w:rsidRPr="00FB5E7B">
        <w:rPr>
          <w:rFonts w:eastAsia="Calibri" w:cstheme="minorHAnsi"/>
          <w:sz w:val="24"/>
          <w:szCs w:val="24"/>
        </w:rPr>
        <w:t>pement Durable</w:t>
      </w:r>
    </w:p>
    <w:p w:rsidR="000F6960" w:rsidRPr="000F6960" w:rsidRDefault="000F6960" w:rsidP="00F31660">
      <w:pPr>
        <w:numPr>
          <w:ilvl w:val="0"/>
          <w:numId w:val="1"/>
        </w:numPr>
        <w:jc w:val="both"/>
        <w:rPr>
          <w:rFonts w:eastAsia="Calibri" w:cstheme="minorHAnsi"/>
          <w:sz w:val="24"/>
          <w:szCs w:val="24"/>
        </w:rPr>
      </w:pPr>
      <w:r w:rsidRPr="000F6960">
        <w:rPr>
          <w:rFonts w:eastAsia="Calibri" w:cstheme="minorHAnsi"/>
          <w:sz w:val="24"/>
          <w:szCs w:val="24"/>
        </w:rPr>
        <w:t>Connaître les règlements internes et extern</w:t>
      </w:r>
      <w:r>
        <w:rPr>
          <w:rFonts w:eastAsia="Calibri" w:cstheme="minorHAnsi"/>
          <w:sz w:val="24"/>
          <w:szCs w:val="24"/>
        </w:rPr>
        <w:t xml:space="preserve">es les </w:t>
      </w:r>
      <w:r w:rsidRPr="000F6960">
        <w:rPr>
          <w:rFonts w:eastAsia="Calibri" w:cstheme="minorHAnsi"/>
          <w:sz w:val="24"/>
          <w:szCs w:val="24"/>
        </w:rPr>
        <w:t>plus importants/</w:t>
      </w:r>
      <w:r>
        <w:rPr>
          <w:rFonts w:eastAsia="Calibri" w:cstheme="minorHAnsi"/>
          <w:sz w:val="24"/>
          <w:szCs w:val="24"/>
        </w:rPr>
        <w:t>de base</w:t>
      </w:r>
      <w:r w:rsidRPr="000F6960">
        <w:rPr>
          <w:rFonts w:eastAsia="Calibri" w:cstheme="minorHAnsi"/>
          <w:sz w:val="24"/>
          <w:szCs w:val="24"/>
        </w:rPr>
        <w:t xml:space="preserve"> de l’institution/</w:t>
      </w:r>
      <w:r>
        <w:rPr>
          <w:rFonts w:eastAsia="Calibri" w:cstheme="minorHAnsi"/>
          <w:sz w:val="24"/>
          <w:szCs w:val="24"/>
        </w:rPr>
        <w:t>organis</w:t>
      </w:r>
      <w:r w:rsidRPr="000F6960">
        <w:rPr>
          <w:rFonts w:eastAsia="Calibri" w:cstheme="minorHAnsi"/>
          <w:sz w:val="24"/>
          <w:szCs w:val="24"/>
        </w:rPr>
        <w:t>ation de Santé, en lien avec le Développement Durable</w:t>
      </w:r>
    </w:p>
    <w:p w:rsidR="009A3882" w:rsidRPr="009A3882" w:rsidRDefault="009A3882" w:rsidP="00F31660">
      <w:pPr>
        <w:numPr>
          <w:ilvl w:val="0"/>
          <w:numId w:val="1"/>
        </w:numPr>
        <w:jc w:val="both"/>
        <w:rPr>
          <w:rFonts w:eastAsia="Calibri" w:cstheme="minorHAnsi"/>
          <w:sz w:val="24"/>
          <w:szCs w:val="24"/>
        </w:rPr>
      </w:pPr>
      <w:r w:rsidRPr="009A3882">
        <w:rPr>
          <w:rFonts w:eastAsia="Calibri" w:cstheme="minorHAnsi"/>
          <w:sz w:val="24"/>
          <w:szCs w:val="24"/>
        </w:rPr>
        <w:t xml:space="preserve">Reconnaître les </w:t>
      </w:r>
      <w:r>
        <w:rPr>
          <w:rFonts w:eastAsia="Calibri" w:cstheme="minorHAnsi"/>
          <w:sz w:val="24"/>
          <w:szCs w:val="24"/>
        </w:rPr>
        <w:t xml:space="preserve">exemples de </w:t>
      </w:r>
      <w:r w:rsidRPr="009A3882">
        <w:rPr>
          <w:rFonts w:eastAsia="Calibri" w:cstheme="minorHAnsi"/>
          <w:sz w:val="24"/>
          <w:szCs w:val="24"/>
        </w:rPr>
        <w:t>calendriers et d'horaires de travail visant à assurer l'efficacité économique et environnementale du travail</w:t>
      </w:r>
    </w:p>
    <w:p w:rsidR="002E323E" w:rsidRPr="009A3882" w:rsidRDefault="009A3882" w:rsidP="00F31660">
      <w:pPr>
        <w:numPr>
          <w:ilvl w:val="0"/>
          <w:numId w:val="1"/>
        </w:numPr>
        <w:jc w:val="both"/>
        <w:rPr>
          <w:rFonts w:eastAsia="Calibri" w:cstheme="minorHAnsi"/>
          <w:sz w:val="24"/>
          <w:szCs w:val="24"/>
        </w:rPr>
      </w:pPr>
      <w:r w:rsidRPr="009A3882">
        <w:rPr>
          <w:rFonts w:eastAsia="Calibri" w:cstheme="minorHAnsi"/>
          <w:sz w:val="24"/>
          <w:szCs w:val="24"/>
        </w:rPr>
        <w:t xml:space="preserve">Reconnaître les </w:t>
      </w:r>
      <w:r w:rsidR="005B1A9E">
        <w:rPr>
          <w:rFonts w:eastAsia="Calibri" w:cstheme="minorHAnsi"/>
          <w:sz w:val="24"/>
          <w:szCs w:val="24"/>
        </w:rPr>
        <w:t>exe</w:t>
      </w:r>
      <w:r>
        <w:rPr>
          <w:rFonts w:eastAsia="Calibri" w:cstheme="minorHAnsi"/>
          <w:sz w:val="24"/>
          <w:szCs w:val="24"/>
        </w:rPr>
        <w:t>mples d’</w:t>
      </w:r>
      <w:r w:rsidRPr="009A3882">
        <w:rPr>
          <w:rFonts w:eastAsia="Calibri" w:cstheme="minorHAnsi"/>
          <w:sz w:val="24"/>
          <w:szCs w:val="24"/>
        </w:rPr>
        <w:t>emplois du temps et les horaires de travail</w:t>
      </w:r>
      <w:r w:rsidR="005B1A9E">
        <w:rPr>
          <w:rFonts w:eastAsia="Calibri" w:cstheme="minorHAnsi"/>
          <w:sz w:val="24"/>
          <w:szCs w:val="24"/>
        </w:rPr>
        <w:t xml:space="preserve"> </w:t>
      </w:r>
      <w:r w:rsidR="005B1A9E" w:rsidRPr="005B1A9E">
        <w:rPr>
          <w:rFonts w:eastAsia="Calibri" w:cstheme="minorHAnsi"/>
          <w:sz w:val="24"/>
          <w:szCs w:val="24"/>
        </w:rPr>
        <w:t>visant à assurer l'efficacité économique et environnementale de la performance au travail</w:t>
      </w:r>
      <w:r w:rsidRPr="009A3882">
        <w:rPr>
          <w:rFonts w:eastAsia="Calibri" w:cstheme="minorHAnsi"/>
          <w:sz w:val="24"/>
          <w:szCs w:val="24"/>
        </w:rPr>
        <w:t xml:space="preserve"> </w:t>
      </w:r>
    </w:p>
    <w:p w:rsidR="00802B66" w:rsidRPr="00802B66" w:rsidRDefault="00802B66" w:rsidP="00F31660">
      <w:pPr>
        <w:numPr>
          <w:ilvl w:val="0"/>
          <w:numId w:val="1"/>
        </w:numPr>
        <w:jc w:val="both"/>
        <w:rPr>
          <w:rFonts w:eastAsia="Calibri" w:cstheme="minorHAnsi"/>
          <w:sz w:val="24"/>
          <w:szCs w:val="24"/>
        </w:rPr>
      </w:pPr>
      <w:r w:rsidRPr="00802B66">
        <w:rPr>
          <w:rFonts w:eastAsia="Calibri" w:cstheme="minorHAnsi"/>
          <w:sz w:val="24"/>
          <w:szCs w:val="24"/>
        </w:rPr>
        <w:t xml:space="preserve">Reconnaître et communiquer les règles d'hygiène de base, les règles </w:t>
      </w:r>
      <w:r w:rsidR="002A6917">
        <w:rPr>
          <w:rFonts w:eastAsia="Calibri" w:cstheme="minorHAnsi"/>
          <w:sz w:val="24"/>
          <w:szCs w:val="24"/>
        </w:rPr>
        <w:t xml:space="preserve">mobilité </w:t>
      </w:r>
      <w:r w:rsidRPr="00802B66">
        <w:rPr>
          <w:rFonts w:eastAsia="Calibri" w:cstheme="minorHAnsi"/>
          <w:sz w:val="24"/>
          <w:szCs w:val="24"/>
        </w:rPr>
        <w:t xml:space="preserve">et d'action et les règles </w:t>
      </w:r>
      <w:r>
        <w:rPr>
          <w:rFonts w:eastAsia="Calibri" w:cstheme="minorHAnsi"/>
          <w:sz w:val="24"/>
          <w:szCs w:val="24"/>
        </w:rPr>
        <w:t>alimentaires</w:t>
      </w:r>
      <w:r w:rsidRPr="00802B66">
        <w:rPr>
          <w:rFonts w:eastAsia="Calibri" w:cstheme="minorHAnsi"/>
          <w:sz w:val="24"/>
          <w:szCs w:val="24"/>
        </w:rPr>
        <w:t>, la gestion des déchets</w:t>
      </w:r>
      <w:r>
        <w:rPr>
          <w:rFonts w:eastAsia="Calibri" w:cstheme="minorHAnsi"/>
          <w:sz w:val="24"/>
          <w:szCs w:val="24"/>
        </w:rPr>
        <w:t xml:space="preserve"> etc.</w:t>
      </w:r>
    </w:p>
    <w:p w:rsidR="000B5A2E" w:rsidRPr="000B5A2E" w:rsidRDefault="000B5A2E" w:rsidP="00F31660">
      <w:pPr>
        <w:pStyle w:val="Listenabsatz"/>
        <w:numPr>
          <w:ilvl w:val="0"/>
          <w:numId w:val="1"/>
        </w:numPr>
        <w:jc w:val="both"/>
        <w:rPr>
          <w:rFonts w:eastAsia="Calibri" w:cstheme="minorHAnsi"/>
          <w:sz w:val="24"/>
          <w:szCs w:val="24"/>
          <w:lang w:val="fr-FR" w:eastAsia="en-US"/>
        </w:rPr>
      </w:pPr>
      <w:r w:rsidRPr="000B5A2E">
        <w:rPr>
          <w:rFonts w:eastAsia="Calibri" w:cstheme="minorHAnsi"/>
          <w:sz w:val="24"/>
          <w:szCs w:val="24"/>
          <w:lang w:val="fr-FR" w:eastAsia="en-US"/>
        </w:rPr>
        <w:t xml:space="preserve">Reconnaître différentes méthodes de traitement sanitaire pour assurer un environnement sain </w:t>
      </w:r>
      <w:r w:rsidR="003611FF">
        <w:rPr>
          <w:rFonts w:eastAsia="Calibri" w:cstheme="minorHAnsi"/>
          <w:sz w:val="24"/>
          <w:szCs w:val="24"/>
          <w:lang w:val="fr-FR" w:eastAsia="en-US"/>
        </w:rPr>
        <w:t xml:space="preserve">autant </w:t>
      </w:r>
      <w:r w:rsidRPr="000B5A2E">
        <w:rPr>
          <w:rFonts w:eastAsia="Calibri" w:cstheme="minorHAnsi"/>
          <w:sz w:val="24"/>
          <w:szCs w:val="24"/>
          <w:lang w:val="fr-FR" w:eastAsia="en-US"/>
        </w:rPr>
        <w:t>pour les patients que pour le</w:t>
      </w:r>
      <w:r w:rsidR="003611FF">
        <w:rPr>
          <w:rFonts w:eastAsia="Calibri" w:cstheme="minorHAnsi"/>
          <w:sz w:val="24"/>
          <w:szCs w:val="24"/>
          <w:lang w:val="fr-FR" w:eastAsia="en-US"/>
        </w:rPr>
        <w:t>s employés</w:t>
      </w:r>
    </w:p>
    <w:p w:rsidR="002E323E" w:rsidRPr="002306C3" w:rsidRDefault="00230176" w:rsidP="00F31660">
      <w:pPr>
        <w:jc w:val="both"/>
        <w:rPr>
          <w:rFonts w:eastAsia="Calibri" w:cstheme="minorHAnsi"/>
          <w:sz w:val="24"/>
          <w:szCs w:val="24"/>
          <w:lang w:val="en-US"/>
        </w:rPr>
      </w:pPr>
      <w:r>
        <w:rPr>
          <w:rFonts w:eastAsia="Calibri" w:cstheme="minorHAnsi"/>
          <w:i/>
          <w:sz w:val="24"/>
          <w:szCs w:val="24"/>
          <w:lang w:val="en-US"/>
        </w:rPr>
        <w:t>Aptitudes</w:t>
      </w:r>
      <w:r w:rsidR="000B5A2E">
        <w:rPr>
          <w:rFonts w:eastAsia="Calibri" w:cstheme="minorHAnsi"/>
          <w:i/>
          <w:sz w:val="24"/>
          <w:szCs w:val="24"/>
          <w:lang w:val="en-US"/>
        </w:rPr>
        <w:t xml:space="preserve"> (savoir-faire)</w:t>
      </w:r>
      <w:r w:rsidR="002E323E" w:rsidRPr="002306C3">
        <w:rPr>
          <w:rFonts w:eastAsia="Calibri" w:cstheme="minorHAnsi"/>
          <w:sz w:val="24"/>
          <w:szCs w:val="24"/>
          <w:lang w:val="en-US"/>
        </w:rPr>
        <w:t> :</w:t>
      </w:r>
    </w:p>
    <w:p w:rsidR="003611FF" w:rsidRPr="003611FF" w:rsidRDefault="003611FF" w:rsidP="00F31660">
      <w:pPr>
        <w:pStyle w:val="Listenabsatz"/>
        <w:numPr>
          <w:ilvl w:val="0"/>
          <w:numId w:val="1"/>
        </w:numPr>
        <w:autoSpaceDE w:val="0"/>
        <w:autoSpaceDN w:val="0"/>
        <w:adjustRightInd w:val="0"/>
        <w:jc w:val="both"/>
        <w:rPr>
          <w:rFonts w:cstheme="minorHAnsi"/>
          <w:sz w:val="24"/>
          <w:szCs w:val="24"/>
        </w:rPr>
      </w:pPr>
      <w:r w:rsidRPr="003611FF">
        <w:rPr>
          <w:rFonts w:cstheme="minorHAnsi"/>
          <w:sz w:val="24"/>
          <w:szCs w:val="24"/>
        </w:rPr>
        <w:lastRenderedPageBreak/>
        <w:t>Applique</w:t>
      </w:r>
      <w:r>
        <w:rPr>
          <w:rFonts w:cstheme="minorHAnsi"/>
          <w:sz w:val="24"/>
          <w:szCs w:val="24"/>
          <w:lang w:val="fr-FR"/>
        </w:rPr>
        <w:t>r</w:t>
      </w:r>
      <w:r w:rsidRPr="003611FF">
        <w:rPr>
          <w:rFonts w:cstheme="minorHAnsi"/>
          <w:sz w:val="24"/>
          <w:szCs w:val="24"/>
        </w:rPr>
        <w:t xml:space="preserve"> les principales normes d'hygiène et de gestion des déchets</w:t>
      </w:r>
    </w:p>
    <w:p w:rsidR="003611FF" w:rsidRPr="003611FF" w:rsidRDefault="003611FF" w:rsidP="00F31660">
      <w:pPr>
        <w:pStyle w:val="Listenabsatz"/>
        <w:numPr>
          <w:ilvl w:val="0"/>
          <w:numId w:val="1"/>
        </w:numPr>
        <w:jc w:val="both"/>
        <w:rPr>
          <w:rFonts w:eastAsia="Calibri" w:cstheme="minorHAnsi"/>
          <w:sz w:val="24"/>
          <w:szCs w:val="24"/>
          <w:lang w:val="fr-FR" w:eastAsia="en-US"/>
        </w:rPr>
      </w:pPr>
      <w:r w:rsidRPr="003611FF">
        <w:rPr>
          <w:rFonts w:eastAsia="Calibri" w:cstheme="minorHAnsi"/>
          <w:sz w:val="24"/>
          <w:szCs w:val="24"/>
          <w:lang w:val="fr-FR" w:eastAsia="en-US"/>
        </w:rPr>
        <w:t>Mettre en œuvre et respecter strictement les règles de santé et de sécurité</w:t>
      </w:r>
    </w:p>
    <w:p w:rsidR="002E323E" w:rsidRPr="00F31660" w:rsidRDefault="003611FF" w:rsidP="002E323E">
      <w:pPr>
        <w:jc w:val="both"/>
        <w:rPr>
          <w:rFonts w:eastAsia="Calibri" w:cstheme="minorHAnsi"/>
          <w:sz w:val="24"/>
          <w:szCs w:val="24"/>
        </w:rPr>
      </w:pPr>
      <w:r w:rsidRPr="00F31660">
        <w:rPr>
          <w:rFonts w:eastAsia="Calibri" w:cstheme="minorHAnsi"/>
          <w:i/>
          <w:sz w:val="24"/>
          <w:szCs w:val="24"/>
        </w:rPr>
        <w:t>Compétence</w:t>
      </w:r>
      <w:r w:rsidR="002E323E" w:rsidRPr="00F31660">
        <w:rPr>
          <w:rFonts w:eastAsia="Calibri" w:cstheme="minorHAnsi"/>
          <w:i/>
          <w:sz w:val="24"/>
          <w:szCs w:val="24"/>
        </w:rPr>
        <w:t>s</w:t>
      </w:r>
      <w:r w:rsidRPr="00F31660">
        <w:rPr>
          <w:rFonts w:eastAsia="Calibri" w:cstheme="minorHAnsi"/>
          <w:i/>
          <w:sz w:val="24"/>
          <w:szCs w:val="24"/>
        </w:rPr>
        <w:t xml:space="preserve"> </w:t>
      </w:r>
      <w:r w:rsidR="002E323E" w:rsidRPr="00F31660">
        <w:rPr>
          <w:rFonts w:eastAsia="Calibri" w:cstheme="minorHAnsi"/>
          <w:sz w:val="24"/>
          <w:szCs w:val="24"/>
        </w:rPr>
        <w:t>:</w:t>
      </w:r>
    </w:p>
    <w:p w:rsidR="00F31660" w:rsidRPr="00F31660" w:rsidRDefault="002E323E" w:rsidP="00F31660">
      <w:pPr>
        <w:ind w:left="709" w:hanging="283"/>
        <w:jc w:val="both"/>
        <w:rPr>
          <w:rFonts w:eastAsia="Calibri" w:cstheme="minorHAnsi"/>
          <w:sz w:val="24"/>
          <w:szCs w:val="24"/>
        </w:rPr>
      </w:pPr>
      <w:r w:rsidRPr="00F31660">
        <w:rPr>
          <w:rFonts w:eastAsia="Calibri" w:cstheme="minorHAnsi"/>
          <w:sz w:val="24"/>
          <w:szCs w:val="24"/>
        </w:rPr>
        <w:t>•</w:t>
      </w:r>
      <w:r w:rsidRPr="00F31660">
        <w:rPr>
          <w:rFonts w:eastAsia="Calibri" w:cstheme="minorHAnsi"/>
          <w:sz w:val="24"/>
          <w:szCs w:val="24"/>
        </w:rPr>
        <w:tab/>
      </w:r>
      <w:r w:rsidR="00F31660" w:rsidRPr="00F31660">
        <w:rPr>
          <w:rFonts w:eastAsia="Calibri" w:cstheme="minorHAnsi"/>
          <w:sz w:val="24"/>
          <w:szCs w:val="24"/>
        </w:rPr>
        <w:t>Met</w:t>
      </w:r>
      <w:r w:rsidR="00F31660">
        <w:rPr>
          <w:rFonts w:eastAsia="Calibri" w:cstheme="minorHAnsi"/>
          <w:sz w:val="24"/>
          <w:szCs w:val="24"/>
        </w:rPr>
        <w:t>tre</w:t>
      </w:r>
      <w:r w:rsidR="00F31660" w:rsidRPr="00F31660">
        <w:rPr>
          <w:rFonts w:eastAsia="Calibri" w:cstheme="minorHAnsi"/>
          <w:sz w:val="24"/>
          <w:szCs w:val="24"/>
        </w:rPr>
        <w:t xml:space="preserve"> </w:t>
      </w:r>
      <w:r w:rsidR="00F31660">
        <w:rPr>
          <w:rFonts w:eastAsia="Calibri" w:cstheme="minorHAnsi"/>
          <w:sz w:val="24"/>
          <w:szCs w:val="24"/>
        </w:rPr>
        <w:t xml:space="preserve">sciemment </w:t>
      </w:r>
      <w:r w:rsidR="00F31660" w:rsidRPr="00F31660">
        <w:rPr>
          <w:rFonts w:eastAsia="Calibri" w:cstheme="minorHAnsi"/>
          <w:sz w:val="24"/>
          <w:szCs w:val="24"/>
        </w:rPr>
        <w:t xml:space="preserve">en œuvre les normes, les critères et les </w:t>
      </w:r>
      <w:r w:rsidR="00F31660">
        <w:rPr>
          <w:rFonts w:eastAsia="Calibri" w:cstheme="minorHAnsi"/>
          <w:sz w:val="24"/>
          <w:szCs w:val="24"/>
        </w:rPr>
        <w:t xml:space="preserve">standards </w:t>
      </w:r>
      <w:r w:rsidR="00F31660" w:rsidRPr="00F31660">
        <w:rPr>
          <w:rFonts w:eastAsia="Calibri" w:cstheme="minorHAnsi"/>
          <w:sz w:val="24"/>
          <w:szCs w:val="24"/>
        </w:rPr>
        <w:t>du travail de</w:t>
      </w:r>
      <w:r w:rsidR="00F31660">
        <w:rPr>
          <w:rFonts w:eastAsia="Calibri" w:cstheme="minorHAnsi"/>
          <w:sz w:val="24"/>
          <w:szCs w:val="24"/>
        </w:rPr>
        <w:t xml:space="preserve">s services médicaux (de </w:t>
      </w:r>
      <w:r w:rsidR="00F31660" w:rsidRPr="00F31660">
        <w:rPr>
          <w:rFonts w:eastAsia="Calibri" w:cstheme="minorHAnsi"/>
          <w:sz w:val="24"/>
          <w:szCs w:val="24"/>
        </w:rPr>
        <w:t>santé</w:t>
      </w:r>
      <w:r w:rsidR="00F31660">
        <w:rPr>
          <w:rFonts w:eastAsia="Calibri" w:cstheme="minorHAnsi"/>
          <w:sz w:val="24"/>
          <w:szCs w:val="24"/>
        </w:rPr>
        <w:t>)</w:t>
      </w:r>
      <w:r w:rsidR="00F31660" w:rsidRPr="00F31660">
        <w:rPr>
          <w:rFonts w:eastAsia="Calibri" w:cstheme="minorHAnsi"/>
          <w:sz w:val="24"/>
          <w:szCs w:val="24"/>
        </w:rPr>
        <w:t xml:space="preserve"> en ce qui concerne l'équilibre économique, social et environnemental</w:t>
      </w:r>
    </w:p>
    <w:p w:rsidR="002E323E" w:rsidRPr="00645715" w:rsidRDefault="00645715" w:rsidP="002E323E">
      <w:pPr>
        <w:jc w:val="both"/>
        <w:rPr>
          <w:rFonts w:eastAsia="Calibri" w:cstheme="minorHAnsi"/>
          <w:sz w:val="24"/>
          <w:szCs w:val="24"/>
        </w:rPr>
      </w:pPr>
      <w:r w:rsidRPr="00645715">
        <w:rPr>
          <w:rFonts w:eastAsia="Calibri" w:cstheme="minorHAnsi"/>
          <w:b/>
          <w:sz w:val="24"/>
          <w:szCs w:val="24"/>
        </w:rPr>
        <w:t xml:space="preserve">Objectifs d’Apprentissage Spécifiques </w:t>
      </w:r>
      <w:r w:rsidR="002E323E" w:rsidRPr="00645715">
        <w:rPr>
          <w:rFonts w:eastAsia="Calibri" w:cstheme="minorHAnsi"/>
          <w:b/>
          <w:sz w:val="24"/>
          <w:szCs w:val="24"/>
        </w:rPr>
        <w:t xml:space="preserve"> </w:t>
      </w:r>
      <w:r>
        <w:rPr>
          <w:rFonts w:eastAsia="Calibri" w:cstheme="minorHAnsi"/>
          <w:sz w:val="24"/>
          <w:szCs w:val="24"/>
        </w:rPr>
        <w:t>d</w:t>
      </w:r>
      <w:r w:rsidR="002A6917">
        <w:rPr>
          <w:rFonts w:eastAsia="Calibri" w:cstheme="minorHAnsi"/>
          <w:sz w:val="24"/>
          <w:szCs w:val="24"/>
        </w:rPr>
        <w:t>u REL</w:t>
      </w:r>
      <w:r>
        <w:rPr>
          <w:rFonts w:eastAsia="Calibri" w:cstheme="minorHAnsi"/>
          <w:sz w:val="24"/>
          <w:szCs w:val="24"/>
        </w:rPr>
        <w:t xml:space="preserve"> </w:t>
      </w:r>
      <w:r w:rsidR="002E323E" w:rsidRPr="00645715">
        <w:rPr>
          <w:rFonts w:eastAsia="Calibri" w:cstheme="minorHAnsi"/>
          <w:sz w:val="24"/>
          <w:szCs w:val="24"/>
        </w:rPr>
        <w:t xml:space="preserve">: </w:t>
      </w:r>
    </w:p>
    <w:p w:rsidR="002376F6" w:rsidRPr="00857A49" w:rsidRDefault="00857A49" w:rsidP="002376F6">
      <w:pPr>
        <w:numPr>
          <w:ilvl w:val="0"/>
          <w:numId w:val="3"/>
        </w:numPr>
        <w:jc w:val="both"/>
        <w:rPr>
          <w:rFonts w:eastAsia="Calibri" w:cstheme="minorHAnsi"/>
          <w:b/>
          <w:sz w:val="24"/>
          <w:szCs w:val="24"/>
        </w:rPr>
      </w:pPr>
      <w:r w:rsidRPr="00857A49">
        <w:rPr>
          <w:rFonts w:eastAsia="Calibri" w:cstheme="minorHAnsi"/>
          <w:b/>
          <w:sz w:val="24"/>
          <w:szCs w:val="24"/>
        </w:rPr>
        <w:t>A</w:t>
      </w:r>
      <w:r w:rsidR="002376F6" w:rsidRPr="00857A49">
        <w:rPr>
          <w:rFonts w:eastAsia="Calibri" w:cstheme="minorHAnsi"/>
          <w:b/>
          <w:sz w:val="24"/>
          <w:szCs w:val="24"/>
        </w:rPr>
        <w:t>cquérir des connaissances en matière de droits et obligations de l'assistant de santé dans les processus de travail, des connaissances sur la structure et l'organisation du travail de Santé et les aspects de développement durable liés à la performance professionnelle</w:t>
      </w:r>
    </w:p>
    <w:p w:rsidR="002E323E" w:rsidRPr="00F104FF" w:rsidRDefault="002376F6" w:rsidP="00E6278B">
      <w:pPr>
        <w:pStyle w:val="Listenabsatz"/>
        <w:rPr>
          <w:b/>
          <w:sz w:val="24"/>
          <w:szCs w:val="24"/>
          <w:lang w:val="en-US"/>
        </w:rPr>
      </w:pPr>
      <w:r>
        <w:rPr>
          <w:rFonts w:cstheme="minorHAnsi"/>
          <w:b/>
          <w:sz w:val="28"/>
          <w:szCs w:val="28"/>
          <w:lang w:val="en-US"/>
        </w:rPr>
        <w:t>Scé</w:t>
      </w:r>
      <w:r w:rsidR="00342459" w:rsidRPr="00F104FF">
        <w:rPr>
          <w:rFonts w:cstheme="minorHAnsi"/>
          <w:b/>
          <w:sz w:val="28"/>
          <w:szCs w:val="28"/>
          <w:lang w:val="en-US"/>
        </w:rPr>
        <w:t xml:space="preserve">nario  </w:t>
      </w:r>
      <w:r>
        <w:rPr>
          <w:rFonts w:cstheme="minorHAnsi"/>
          <w:b/>
          <w:sz w:val="28"/>
          <w:szCs w:val="28"/>
          <w:lang w:val="en-US"/>
        </w:rPr>
        <w:t>pédagogique</w:t>
      </w:r>
    </w:p>
    <w:tbl>
      <w:tblPr>
        <w:tblStyle w:val="Tabellenraster"/>
        <w:tblpPr w:leftFromText="141" w:rightFromText="141" w:vertAnchor="text" w:horzAnchor="margin" w:tblpY="201"/>
        <w:tblW w:w="9322" w:type="dxa"/>
        <w:tblLook w:val="04A0" w:firstRow="1" w:lastRow="0" w:firstColumn="1" w:lastColumn="0" w:noHBand="0" w:noVBand="1"/>
      </w:tblPr>
      <w:tblGrid>
        <w:gridCol w:w="2802"/>
        <w:gridCol w:w="6520"/>
      </w:tblGrid>
      <w:tr w:rsidR="006C1A9E" w:rsidRPr="00804494" w:rsidTr="00195730">
        <w:tc>
          <w:tcPr>
            <w:tcW w:w="2802" w:type="dxa"/>
          </w:tcPr>
          <w:p w:rsidR="006C1A9E" w:rsidRPr="00804494" w:rsidRDefault="002A6917" w:rsidP="002A6917">
            <w:pPr>
              <w:jc w:val="both"/>
              <w:rPr>
                <w:b/>
                <w:sz w:val="24"/>
                <w:szCs w:val="24"/>
                <w:lang w:val="en-US"/>
              </w:rPr>
            </w:pPr>
            <w:r>
              <w:rPr>
                <w:b/>
                <w:sz w:val="24"/>
                <w:szCs w:val="24"/>
                <w:lang w:val="en-US"/>
              </w:rPr>
              <w:t>Objectifs d’apprentissage</w:t>
            </w:r>
          </w:p>
        </w:tc>
        <w:tc>
          <w:tcPr>
            <w:tcW w:w="6520" w:type="dxa"/>
          </w:tcPr>
          <w:p w:rsidR="006C1A9E" w:rsidRPr="00804494" w:rsidRDefault="00804494" w:rsidP="00804494">
            <w:pPr>
              <w:jc w:val="both"/>
              <w:rPr>
                <w:b/>
                <w:sz w:val="24"/>
                <w:szCs w:val="24"/>
              </w:rPr>
            </w:pPr>
            <w:r w:rsidRPr="00804494">
              <w:rPr>
                <w:b/>
                <w:sz w:val="24"/>
                <w:szCs w:val="24"/>
              </w:rPr>
              <w:t>Objectifs pédagogiques</w:t>
            </w:r>
            <w:r w:rsidR="006C1A9E" w:rsidRPr="00804494">
              <w:rPr>
                <w:b/>
                <w:sz w:val="24"/>
                <w:szCs w:val="24"/>
              </w:rPr>
              <w:t xml:space="preserve"> (</w:t>
            </w:r>
            <w:r w:rsidRPr="00804494">
              <w:rPr>
                <w:b/>
                <w:sz w:val="24"/>
                <w:szCs w:val="24"/>
              </w:rPr>
              <w:t>correspondant aux enchaînements</w:t>
            </w:r>
            <w:r w:rsidR="006C1A9E" w:rsidRPr="00804494">
              <w:rPr>
                <w:b/>
                <w:sz w:val="24"/>
                <w:szCs w:val="24"/>
              </w:rPr>
              <w:t>)</w:t>
            </w:r>
          </w:p>
        </w:tc>
      </w:tr>
      <w:tr w:rsidR="006E350C" w:rsidRPr="00D3333F" w:rsidTr="00195730">
        <w:tc>
          <w:tcPr>
            <w:tcW w:w="2802" w:type="dxa"/>
          </w:tcPr>
          <w:p w:rsidR="00D3333F" w:rsidRDefault="00D3333F" w:rsidP="006C1A9E">
            <w:pPr>
              <w:jc w:val="both"/>
              <w:rPr>
                <w:sz w:val="24"/>
                <w:szCs w:val="24"/>
              </w:rPr>
            </w:pPr>
          </w:p>
          <w:p w:rsidR="006E350C" w:rsidRPr="00804494" w:rsidRDefault="00804494" w:rsidP="002A6917">
            <w:pPr>
              <w:rPr>
                <w:sz w:val="24"/>
                <w:szCs w:val="24"/>
              </w:rPr>
            </w:pPr>
            <w:r w:rsidRPr="00804494">
              <w:rPr>
                <w:sz w:val="24"/>
                <w:szCs w:val="24"/>
              </w:rPr>
              <w:t>Acquérir des connaissances en matière de droits et obligations de l’Assistant Médical dans les processus de travail, des connaissances sur la structure et l’organisati</w:t>
            </w:r>
            <w:r w:rsidR="00AF1113">
              <w:rPr>
                <w:sz w:val="24"/>
                <w:szCs w:val="24"/>
              </w:rPr>
              <w:t>o</w:t>
            </w:r>
            <w:r w:rsidRPr="00804494">
              <w:rPr>
                <w:sz w:val="24"/>
                <w:szCs w:val="24"/>
              </w:rPr>
              <w:t>n du travail de Santé et les aspects de développement durable liés à la performance professionnelle</w:t>
            </w:r>
          </w:p>
        </w:tc>
        <w:tc>
          <w:tcPr>
            <w:tcW w:w="6520" w:type="dxa"/>
          </w:tcPr>
          <w:p w:rsidR="00D3333F" w:rsidRDefault="00D3333F" w:rsidP="00D3333F">
            <w:pPr>
              <w:pStyle w:val="Listenabsatz"/>
              <w:ind w:left="426"/>
              <w:jc w:val="both"/>
              <w:rPr>
                <w:sz w:val="24"/>
                <w:szCs w:val="24"/>
                <w:lang w:val="fr-FR"/>
              </w:rPr>
            </w:pPr>
          </w:p>
          <w:p w:rsidR="00804494" w:rsidRPr="00804494" w:rsidRDefault="00804494" w:rsidP="00804494">
            <w:pPr>
              <w:pStyle w:val="Listenabsatz"/>
              <w:numPr>
                <w:ilvl w:val="0"/>
                <w:numId w:val="21"/>
              </w:numPr>
              <w:ind w:left="426" w:hanging="294"/>
              <w:jc w:val="both"/>
              <w:rPr>
                <w:sz w:val="24"/>
                <w:szCs w:val="24"/>
                <w:lang w:val="fr-FR"/>
              </w:rPr>
            </w:pPr>
            <w:r w:rsidRPr="00804494">
              <w:rPr>
                <w:sz w:val="24"/>
                <w:szCs w:val="24"/>
                <w:lang w:val="fr-FR"/>
              </w:rPr>
              <w:t>Montrer la relation entre le r</w:t>
            </w:r>
            <w:r>
              <w:rPr>
                <w:sz w:val="24"/>
                <w:szCs w:val="24"/>
                <w:lang w:val="fr-FR"/>
              </w:rPr>
              <w:t>ôle de l’Assistant Médical et les enjeux du Développement Durable</w:t>
            </w:r>
          </w:p>
          <w:p w:rsidR="00804494" w:rsidRPr="00D3333F" w:rsidRDefault="00804494" w:rsidP="00804494">
            <w:pPr>
              <w:pStyle w:val="Listenabsatz"/>
              <w:rPr>
                <w:sz w:val="24"/>
                <w:szCs w:val="24"/>
                <w:lang w:val="fr-FR"/>
              </w:rPr>
            </w:pPr>
          </w:p>
          <w:p w:rsidR="00AF1113" w:rsidRPr="00AF1113" w:rsidRDefault="00AF1113" w:rsidP="00AF1113">
            <w:pPr>
              <w:pStyle w:val="Listenabsatz"/>
              <w:numPr>
                <w:ilvl w:val="0"/>
                <w:numId w:val="21"/>
              </w:numPr>
              <w:ind w:left="459" w:hanging="284"/>
              <w:jc w:val="both"/>
              <w:rPr>
                <w:sz w:val="24"/>
                <w:szCs w:val="24"/>
                <w:lang w:val="fr-FR"/>
              </w:rPr>
            </w:pPr>
            <w:r>
              <w:rPr>
                <w:sz w:val="24"/>
                <w:szCs w:val="24"/>
                <w:lang w:val="fr-FR"/>
              </w:rPr>
              <w:t>Transmettre</w:t>
            </w:r>
            <w:r w:rsidRPr="00AF1113">
              <w:rPr>
                <w:sz w:val="24"/>
                <w:szCs w:val="24"/>
                <w:lang w:val="fr-FR"/>
              </w:rPr>
              <w:t xml:space="preserve"> des connaissances sur les éléments importants des normes </w:t>
            </w:r>
            <w:r>
              <w:rPr>
                <w:sz w:val="24"/>
                <w:szCs w:val="24"/>
                <w:lang w:val="fr-FR"/>
              </w:rPr>
              <w:t>sanitaires </w:t>
            </w:r>
            <w:r w:rsidRPr="00AF1113">
              <w:rPr>
                <w:sz w:val="24"/>
                <w:szCs w:val="24"/>
                <w:lang w:val="fr-FR"/>
              </w:rPr>
              <w:t>liées au développement durable</w:t>
            </w:r>
          </w:p>
          <w:p w:rsidR="00AF1113" w:rsidRPr="00AF1113" w:rsidRDefault="00AF1113" w:rsidP="00AF1113">
            <w:pPr>
              <w:pStyle w:val="Listenabsatz"/>
              <w:rPr>
                <w:sz w:val="24"/>
                <w:szCs w:val="24"/>
                <w:lang w:val="fr-FR"/>
              </w:rPr>
            </w:pPr>
          </w:p>
          <w:p w:rsidR="00AF1113" w:rsidRPr="00AF1113" w:rsidRDefault="00D3333F" w:rsidP="00AF1113">
            <w:pPr>
              <w:pStyle w:val="Listenabsatz"/>
              <w:numPr>
                <w:ilvl w:val="0"/>
                <w:numId w:val="21"/>
              </w:numPr>
              <w:ind w:left="459"/>
              <w:jc w:val="both"/>
              <w:rPr>
                <w:sz w:val="24"/>
                <w:szCs w:val="24"/>
                <w:lang w:val="fr-FR"/>
              </w:rPr>
            </w:pPr>
            <w:r>
              <w:rPr>
                <w:sz w:val="24"/>
                <w:szCs w:val="24"/>
                <w:lang w:val="fr-FR"/>
              </w:rPr>
              <w:t>Instaurer des savoirs</w:t>
            </w:r>
            <w:r w:rsidR="00AF1113" w:rsidRPr="00AF1113">
              <w:rPr>
                <w:sz w:val="24"/>
                <w:szCs w:val="24"/>
                <w:lang w:val="fr-FR"/>
              </w:rPr>
              <w:t xml:space="preserve"> et assurer l'acquisition de compétences</w:t>
            </w:r>
            <w:r w:rsidR="00AF1113">
              <w:rPr>
                <w:sz w:val="24"/>
                <w:szCs w:val="24"/>
                <w:lang w:val="fr-FR"/>
              </w:rPr>
              <w:t xml:space="preserve"> </w:t>
            </w:r>
            <w:r w:rsidR="00AF1113">
              <w:t xml:space="preserve"> </w:t>
            </w:r>
            <w:r w:rsidR="00AF1113" w:rsidRPr="00AF1113">
              <w:rPr>
                <w:sz w:val="24"/>
                <w:szCs w:val="24"/>
                <w:lang w:val="fr-FR"/>
              </w:rPr>
              <w:t>sur l'organisation et la structure des activités de S</w:t>
            </w:r>
            <w:r w:rsidR="00AF1113">
              <w:rPr>
                <w:sz w:val="24"/>
                <w:szCs w:val="24"/>
                <w:lang w:val="fr-FR"/>
              </w:rPr>
              <w:t>anté</w:t>
            </w:r>
            <w:r w:rsidR="00AF1113" w:rsidRPr="00AF1113">
              <w:rPr>
                <w:sz w:val="24"/>
                <w:szCs w:val="24"/>
                <w:lang w:val="fr-FR"/>
              </w:rPr>
              <w:t xml:space="preserve"> correspondant aux </w:t>
            </w:r>
            <w:r w:rsidR="006E5662">
              <w:rPr>
                <w:sz w:val="24"/>
                <w:szCs w:val="24"/>
                <w:lang w:val="fr-FR"/>
              </w:rPr>
              <w:t>enjeux</w:t>
            </w:r>
            <w:r w:rsidR="00AF1113" w:rsidRPr="00AF1113">
              <w:rPr>
                <w:sz w:val="24"/>
                <w:szCs w:val="24"/>
                <w:lang w:val="fr-FR"/>
              </w:rPr>
              <w:t xml:space="preserve"> du D</w:t>
            </w:r>
            <w:r w:rsidR="006E5662">
              <w:rPr>
                <w:sz w:val="24"/>
                <w:szCs w:val="24"/>
                <w:lang w:val="fr-FR"/>
              </w:rPr>
              <w:t xml:space="preserve">éveloppement </w:t>
            </w:r>
            <w:r w:rsidR="00AF1113" w:rsidRPr="00AF1113">
              <w:rPr>
                <w:sz w:val="24"/>
                <w:szCs w:val="24"/>
                <w:lang w:val="fr-FR"/>
              </w:rPr>
              <w:t>D</w:t>
            </w:r>
            <w:r w:rsidR="006E5662">
              <w:rPr>
                <w:sz w:val="24"/>
                <w:szCs w:val="24"/>
                <w:lang w:val="fr-FR"/>
              </w:rPr>
              <w:t>urable</w:t>
            </w:r>
          </w:p>
          <w:p w:rsidR="00AF1113" w:rsidRPr="00AF1113" w:rsidRDefault="00AF1113" w:rsidP="00AF1113">
            <w:pPr>
              <w:pStyle w:val="Listenabsatz"/>
              <w:rPr>
                <w:sz w:val="24"/>
                <w:szCs w:val="24"/>
                <w:lang w:val="fr-FR"/>
              </w:rPr>
            </w:pPr>
          </w:p>
          <w:p w:rsidR="00A17007" w:rsidRPr="00890ECB" w:rsidRDefault="00A17007" w:rsidP="00D3333F">
            <w:pPr>
              <w:pStyle w:val="Listenabsatz"/>
              <w:ind w:left="426"/>
              <w:jc w:val="both"/>
              <w:rPr>
                <w:sz w:val="24"/>
                <w:szCs w:val="24"/>
                <w:lang w:val="fr-FR"/>
              </w:rPr>
            </w:pPr>
          </w:p>
        </w:tc>
      </w:tr>
    </w:tbl>
    <w:p w:rsidR="006C1A9E" w:rsidRPr="00890ECB" w:rsidRDefault="006C1A9E" w:rsidP="00AB6C21">
      <w:pPr>
        <w:rPr>
          <w:i/>
          <w:sz w:val="24"/>
          <w:szCs w:val="24"/>
        </w:rPr>
      </w:pPr>
    </w:p>
    <w:p w:rsidR="00F9460B" w:rsidRPr="00F9460B" w:rsidRDefault="00F9460B" w:rsidP="00AB6C21">
      <w:pPr>
        <w:rPr>
          <w:b/>
          <w:i/>
          <w:sz w:val="24"/>
          <w:szCs w:val="24"/>
          <w:lang w:val="en-US"/>
        </w:rPr>
      </w:pPr>
      <w:r w:rsidRPr="00F9460B">
        <w:rPr>
          <w:b/>
          <w:i/>
          <w:sz w:val="24"/>
          <w:szCs w:val="24"/>
          <w:lang w:val="en-US"/>
        </w:rPr>
        <w:t>1</w:t>
      </w:r>
      <w:r w:rsidR="00857A49">
        <w:rPr>
          <w:b/>
          <w:i/>
          <w:sz w:val="24"/>
          <w:szCs w:val="24"/>
          <w:vertAlign w:val="superscript"/>
          <w:lang w:val="en-US"/>
        </w:rPr>
        <w:t>er</w:t>
      </w:r>
      <w:r w:rsidR="00857A49">
        <w:rPr>
          <w:b/>
          <w:i/>
          <w:sz w:val="24"/>
          <w:szCs w:val="24"/>
          <w:lang w:val="en-US"/>
        </w:rPr>
        <w:t xml:space="preserve"> </w:t>
      </w:r>
      <w:r w:rsidR="002A6917" w:rsidRPr="002A6917">
        <w:rPr>
          <w:b/>
          <w:i/>
          <w:sz w:val="24"/>
          <w:szCs w:val="24"/>
        </w:rPr>
        <w:t>séquence</w:t>
      </w:r>
      <w:r w:rsidR="002A6917">
        <w:rPr>
          <w:b/>
          <w:i/>
          <w:sz w:val="24"/>
          <w:szCs w:val="24"/>
          <w:lang w:val="en-US"/>
        </w:rPr>
        <w:t xml:space="preserve"> REL</w:t>
      </w:r>
    </w:p>
    <w:tbl>
      <w:tblPr>
        <w:tblStyle w:val="Grilledutableau1"/>
        <w:tblW w:w="0" w:type="auto"/>
        <w:tblLayout w:type="fixed"/>
        <w:tblLook w:val="04A0" w:firstRow="1" w:lastRow="0" w:firstColumn="1" w:lastColumn="0" w:noHBand="0" w:noVBand="1"/>
      </w:tblPr>
      <w:tblGrid>
        <w:gridCol w:w="1738"/>
        <w:gridCol w:w="5883"/>
        <w:gridCol w:w="1667"/>
      </w:tblGrid>
      <w:tr w:rsidR="00857A49" w:rsidRPr="002A6917" w:rsidTr="00195730">
        <w:tc>
          <w:tcPr>
            <w:tcW w:w="1738" w:type="dxa"/>
          </w:tcPr>
          <w:p w:rsidR="00A55A2D" w:rsidRPr="002A6917" w:rsidRDefault="0083410A" w:rsidP="00567FAE">
            <w:pPr>
              <w:jc w:val="both"/>
              <w:rPr>
                <w:sz w:val="24"/>
                <w:szCs w:val="24"/>
              </w:rPr>
            </w:pPr>
            <w:r w:rsidRPr="002A6917">
              <w:rPr>
                <w:sz w:val="24"/>
                <w:szCs w:val="24"/>
              </w:rPr>
              <w:t>Objectif</w:t>
            </w:r>
            <w:r w:rsidR="00857A49" w:rsidRPr="002A6917">
              <w:rPr>
                <w:sz w:val="24"/>
                <w:szCs w:val="24"/>
              </w:rPr>
              <w:t xml:space="preserve"> de </w:t>
            </w:r>
            <w:r w:rsidR="00567FAE" w:rsidRPr="002A6917">
              <w:rPr>
                <w:sz w:val="24"/>
                <w:szCs w:val="24"/>
              </w:rPr>
              <w:t>la séquence</w:t>
            </w:r>
          </w:p>
        </w:tc>
        <w:tc>
          <w:tcPr>
            <w:tcW w:w="5883" w:type="dxa"/>
          </w:tcPr>
          <w:p w:rsidR="00A55A2D" w:rsidRPr="002A6917" w:rsidRDefault="00857A49" w:rsidP="00A55A2D">
            <w:pPr>
              <w:jc w:val="both"/>
              <w:rPr>
                <w:sz w:val="24"/>
                <w:szCs w:val="24"/>
              </w:rPr>
            </w:pPr>
            <w:r w:rsidRPr="002A6917">
              <w:rPr>
                <w:sz w:val="24"/>
                <w:szCs w:val="24"/>
              </w:rPr>
              <w:t>Contenu détaillé</w:t>
            </w:r>
          </w:p>
        </w:tc>
        <w:tc>
          <w:tcPr>
            <w:tcW w:w="1667" w:type="dxa"/>
          </w:tcPr>
          <w:p w:rsidR="00A55A2D" w:rsidRPr="002A6917" w:rsidRDefault="00857A49" w:rsidP="002A6917">
            <w:pPr>
              <w:rPr>
                <w:sz w:val="24"/>
                <w:szCs w:val="24"/>
              </w:rPr>
            </w:pPr>
            <w:r w:rsidRPr="002A6917">
              <w:rPr>
                <w:sz w:val="24"/>
                <w:szCs w:val="24"/>
              </w:rPr>
              <w:t>Méthodes Pédagogiques et moyens matériels</w:t>
            </w:r>
          </w:p>
        </w:tc>
      </w:tr>
      <w:tr w:rsidR="00857A49" w:rsidRPr="002A6917" w:rsidTr="00195730">
        <w:tc>
          <w:tcPr>
            <w:tcW w:w="1738" w:type="dxa"/>
          </w:tcPr>
          <w:p w:rsidR="00195730" w:rsidRPr="002A6917" w:rsidRDefault="00195730" w:rsidP="00714589">
            <w:pPr>
              <w:jc w:val="both"/>
              <w:rPr>
                <w:sz w:val="24"/>
                <w:szCs w:val="24"/>
              </w:rPr>
            </w:pPr>
          </w:p>
          <w:p w:rsidR="00195730" w:rsidRPr="002A6917" w:rsidRDefault="00195730" w:rsidP="00714589">
            <w:pPr>
              <w:jc w:val="both"/>
              <w:rPr>
                <w:sz w:val="24"/>
                <w:szCs w:val="24"/>
              </w:rPr>
            </w:pPr>
            <w:r w:rsidRPr="002A6917">
              <w:rPr>
                <w:sz w:val="24"/>
                <w:szCs w:val="24"/>
              </w:rPr>
              <w:t xml:space="preserve">Présenter le </w:t>
            </w:r>
            <w:r w:rsidRPr="002A6917">
              <w:rPr>
                <w:sz w:val="24"/>
                <w:szCs w:val="24"/>
              </w:rPr>
              <w:lastRenderedPageBreak/>
              <w:t>lien entre le rôle d'assistant médical et les problèmes relatifs au DD</w:t>
            </w:r>
          </w:p>
          <w:p w:rsidR="006E350C" w:rsidRPr="002A6917" w:rsidRDefault="006E350C" w:rsidP="00195730">
            <w:pPr>
              <w:jc w:val="both"/>
              <w:rPr>
                <w:sz w:val="24"/>
                <w:szCs w:val="24"/>
              </w:rPr>
            </w:pPr>
          </w:p>
        </w:tc>
        <w:tc>
          <w:tcPr>
            <w:tcW w:w="5883" w:type="dxa"/>
          </w:tcPr>
          <w:p w:rsidR="00195730" w:rsidRPr="002A6917" w:rsidRDefault="00195730" w:rsidP="00B9148F">
            <w:pPr>
              <w:pStyle w:val="berschrift1"/>
              <w:shd w:val="clear" w:color="auto" w:fill="FFFFFF"/>
              <w:spacing w:before="0"/>
              <w:outlineLvl w:val="0"/>
              <w:rPr>
                <w:rFonts w:asciiTheme="minorHAnsi" w:eastAsia="Times New Roman" w:hAnsiTheme="minorHAnsi" w:cstheme="minorHAnsi"/>
                <w:color w:val="auto"/>
                <w:kern w:val="36"/>
                <w:sz w:val="24"/>
                <w:szCs w:val="24"/>
              </w:rPr>
            </w:pPr>
            <w:r w:rsidRPr="002A6917">
              <w:rPr>
                <w:rFonts w:asciiTheme="minorHAnsi" w:eastAsia="Times New Roman" w:hAnsiTheme="minorHAnsi" w:cstheme="minorHAnsi"/>
                <w:color w:val="auto"/>
                <w:kern w:val="36"/>
                <w:sz w:val="24"/>
                <w:szCs w:val="24"/>
              </w:rPr>
              <w:lastRenderedPageBreak/>
              <w:t>Qu’est-ce que le développement durable ? Pourquoi est-il important pour nous ?</w:t>
            </w:r>
          </w:p>
          <w:p w:rsidR="006E07DB" w:rsidRPr="002A6917" w:rsidRDefault="006E07DB" w:rsidP="00B9148F">
            <w:pPr>
              <w:pStyle w:val="berschrift1"/>
              <w:shd w:val="clear" w:color="auto" w:fill="FFFFFF"/>
              <w:spacing w:before="0"/>
              <w:outlineLvl w:val="0"/>
              <w:rPr>
                <w:rFonts w:asciiTheme="minorHAnsi" w:eastAsia="Times New Roman" w:hAnsiTheme="minorHAnsi" w:cstheme="minorHAnsi"/>
                <w:b w:val="0"/>
                <w:color w:val="auto"/>
                <w:kern w:val="36"/>
                <w:sz w:val="12"/>
                <w:szCs w:val="12"/>
              </w:rPr>
            </w:pPr>
          </w:p>
          <w:p w:rsidR="00195730" w:rsidRPr="002A6917" w:rsidRDefault="00195730" w:rsidP="00B9148F">
            <w:pPr>
              <w:pStyle w:val="berschrift1"/>
              <w:shd w:val="clear" w:color="auto" w:fill="FFFFFF"/>
              <w:spacing w:before="0"/>
              <w:outlineLvl w:val="0"/>
              <w:rPr>
                <w:rFonts w:asciiTheme="minorHAnsi" w:eastAsia="Times New Roman" w:hAnsiTheme="minorHAnsi" w:cstheme="minorHAnsi"/>
                <w:b w:val="0"/>
                <w:color w:val="auto"/>
                <w:kern w:val="36"/>
                <w:sz w:val="24"/>
                <w:szCs w:val="24"/>
              </w:rPr>
            </w:pPr>
            <w:r w:rsidRPr="002A6917">
              <w:rPr>
                <w:rFonts w:asciiTheme="minorHAnsi" w:eastAsia="Times New Roman" w:hAnsiTheme="minorHAnsi" w:cstheme="minorHAnsi"/>
                <w:b w:val="0"/>
                <w:color w:val="auto"/>
                <w:kern w:val="36"/>
                <w:sz w:val="24"/>
                <w:szCs w:val="24"/>
              </w:rPr>
              <w:t xml:space="preserve">Regarder et </w:t>
            </w:r>
            <w:r w:rsidR="00DA7BAC" w:rsidRPr="002A6917">
              <w:rPr>
                <w:rFonts w:asciiTheme="minorHAnsi" w:eastAsia="Times New Roman" w:hAnsiTheme="minorHAnsi" w:cstheme="minorHAnsi"/>
                <w:b w:val="0"/>
                <w:color w:val="auto"/>
                <w:kern w:val="36"/>
                <w:sz w:val="24"/>
                <w:szCs w:val="24"/>
              </w:rPr>
              <w:t>commenter les vidéos avec les étudiants :</w:t>
            </w:r>
          </w:p>
          <w:p w:rsidR="00F6142C" w:rsidRPr="002A6917" w:rsidRDefault="00DA7BAC" w:rsidP="00EE422C">
            <w:pPr>
              <w:pStyle w:val="Listenabsatz"/>
              <w:numPr>
                <w:ilvl w:val="0"/>
                <w:numId w:val="27"/>
              </w:numPr>
              <w:shd w:val="clear" w:color="auto" w:fill="FFFFFF"/>
              <w:outlineLvl w:val="0"/>
              <w:rPr>
                <w:rFonts w:eastAsia="Times New Roman" w:cstheme="minorHAnsi"/>
                <w:kern w:val="36"/>
                <w:sz w:val="24"/>
                <w:szCs w:val="24"/>
                <w:lang w:val="fr-FR"/>
              </w:rPr>
            </w:pPr>
            <w:r w:rsidRPr="002A6917">
              <w:rPr>
                <w:sz w:val="24"/>
                <w:szCs w:val="24"/>
                <w:lang w:val="fr-FR"/>
              </w:rPr>
              <w:t>Aspects du développement durable</w:t>
            </w:r>
            <w:r w:rsidR="00890ECB" w:rsidRPr="002A6917">
              <w:rPr>
                <w:sz w:val="24"/>
                <w:szCs w:val="24"/>
                <w:lang w:val="fr-FR"/>
              </w:rPr>
              <w:t xml:space="preserve"> (</w:t>
            </w:r>
            <w:r w:rsidRPr="002A6917">
              <w:rPr>
                <w:sz w:val="24"/>
                <w:szCs w:val="24"/>
                <w:lang w:val="fr-FR"/>
              </w:rPr>
              <w:t>en plusieurs langues</w:t>
            </w:r>
            <w:r w:rsidR="00EE422C" w:rsidRPr="002A6917">
              <w:rPr>
                <w:sz w:val="24"/>
                <w:szCs w:val="24"/>
                <w:lang w:val="fr-FR"/>
              </w:rPr>
              <w:t>)</w:t>
            </w:r>
          </w:p>
          <w:p w:rsidR="00EE422C" w:rsidRPr="002A6917" w:rsidRDefault="00D41F40" w:rsidP="00EE422C">
            <w:pPr>
              <w:rPr>
                <w:sz w:val="24"/>
                <w:szCs w:val="24"/>
              </w:rPr>
            </w:pPr>
            <w:hyperlink r:id="rId12" w:history="1">
              <w:r w:rsidR="00EE422C" w:rsidRPr="002A6917">
                <w:rPr>
                  <w:rStyle w:val="Hyperlink"/>
                  <w:sz w:val="24"/>
                  <w:szCs w:val="24"/>
                </w:rPr>
                <w:t>https://vimeo.com/channels/unsscexplainer/221280547</w:t>
              </w:r>
            </w:hyperlink>
            <w:r w:rsidR="00EE422C" w:rsidRPr="002A6917">
              <w:rPr>
                <w:sz w:val="24"/>
                <w:szCs w:val="24"/>
              </w:rPr>
              <w:t xml:space="preserve">  </w:t>
            </w:r>
          </w:p>
          <w:p w:rsidR="00EE422C" w:rsidRPr="002A6917" w:rsidRDefault="00EE422C" w:rsidP="00421682">
            <w:pPr>
              <w:shd w:val="clear" w:color="auto" w:fill="FFFFFF"/>
              <w:outlineLvl w:val="0"/>
              <w:rPr>
                <w:rFonts w:eastAsia="Times New Roman" w:cstheme="minorHAnsi"/>
                <w:kern w:val="36"/>
                <w:sz w:val="8"/>
                <w:szCs w:val="8"/>
              </w:rPr>
            </w:pPr>
          </w:p>
          <w:p w:rsidR="00421682" w:rsidRPr="002A6917" w:rsidRDefault="00DA7BAC" w:rsidP="00F6142C">
            <w:pPr>
              <w:pStyle w:val="Listenabsatz"/>
              <w:numPr>
                <w:ilvl w:val="0"/>
                <w:numId w:val="22"/>
              </w:numPr>
              <w:shd w:val="clear" w:color="auto" w:fill="FFFFFF"/>
              <w:outlineLvl w:val="0"/>
              <w:rPr>
                <w:rFonts w:eastAsia="Times New Roman" w:cstheme="minorHAnsi"/>
                <w:kern w:val="36"/>
                <w:sz w:val="24"/>
                <w:szCs w:val="24"/>
                <w:lang w:val="fr-FR"/>
              </w:rPr>
            </w:pPr>
            <w:r w:rsidRPr="002A6917">
              <w:rPr>
                <w:rFonts w:eastAsia="Times New Roman" w:cstheme="minorHAnsi"/>
                <w:kern w:val="36"/>
                <w:sz w:val="24"/>
                <w:szCs w:val="24"/>
                <w:lang w:val="fr-FR"/>
              </w:rPr>
              <w:t>Comprendre les aspects du Développement Durable</w:t>
            </w:r>
          </w:p>
          <w:p w:rsidR="00421682" w:rsidRPr="002A6917" w:rsidRDefault="00D41F40" w:rsidP="00421682">
            <w:pPr>
              <w:rPr>
                <w:rFonts w:cstheme="minorHAnsi"/>
                <w:sz w:val="24"/>
                <w:szCs w:val="24"/>
              </w:rPr>
            </w:pPr>
            <w:hyperlink r:id="rId13" w:history="1">
              <w:r w:rsidR="00421682" w:rsidRPr="002A6917">
                <w:rPr>
                  <w:rStyle w:val="Hyperlink"/>
                  <w:rFonts w:cstheme="minorHAnsi"/>
                  <w:sz w:val="24"/>
                  <w:szCs w:val="24"/>
                </w:rPr>
                <w:t>https://www.youtube.com/watch?v=pgNLonYOc9s</w:t>
              </w:r>
            </w:hyperlink>
            <w:r w:rsidR="00421682" w:rsidRPr="002A6917">
              <w:rPr>
                <w:rFonts w:cstheme="minorHAnsi"/>
                <w:sz w:val="24"/>
                <w:szCs w:val="24"/>
              </w:rPr>
              <w:t xml:space="preserve"> </w:t>
            </w:r>
          </w:p>
          <w:p w:rsidR="00292D75" w:rsidRPr="002A6917" w:rsidRDefault="00292D75" w:rsidP="00421682">
            <w:pPr>
              <w:rPr>
                <w:rFonts w:cstheme="minorHAnsi"/>
                <w:sz w:val="8"/>
                <w:szCs w:val="8"/>
              </w:rPr>
            </w:pPr>
          </w:p>
          <w:p w:rsidR="00292D75" w:rsidRPr="002A6917" w:rsidRDefault="00DA7BAC" w:rsidP="00DA7BAC">
            <w:pPr>
              <w:pStyle w:val="Listenabsatz"/>
              <w:numPr>
                <w:ilvl w:val="0"/>
                <w:numId w:val="22"/>
              </w:numPr>
              <w:shd w:val="clear" w:color="auto" w:fill="FFFFFF"/>
              <w:outlineLvl w:val="0"/>
              <w:rPr>
                <w:rFonts w:eastAsia="Times New Roman" w:cstheme="minorHAnsi"/>
                <w:kern w:val="36"/>
                <w:sz w:val="24"/>
                <w:szCs w:val="24"/>
                <w:lang w:val="fr-FR"/>
              </w:rPr>
            </w:pPr>
            <w:r w:rsidRPr="002A6917">
              <w:rPr>
                <w:rFonts w:eastAsia="Times New Roman" w:cstheme="minorHAnsi"/>
                <w:kern w:val="36"/>
                <w:sz w:val="24"/>
                <w:szCs w:val="24"/>
                <w:lang w:val="fr-FR"/>
              </w:rPr>
              <w:t xml:space="preserve">Quels sont les objectifs du Développement Durable </w:t>
            </w:r>
            <w:r w:rsidR="00292D75" w:rsidRPr="002A6917">
              <w:rPr>
                <w:rFonts w:eastAsia="Times New Roman" w:cstheme="minorHAnsi"/>
                <w:kern w:val="36"/>
                <w:sz w:val="24"/>
                <w:szCs w:val="24"/>
                <w:lang w:val="fr-FR"/>
              </w:rPr>
              <w:t>(SDGs)</w:t>
            </w:r>
            <w:r w:rsidRPr="002A6917">
              <w:rPr>
                <w:rFonts w:eastAsia="Times New Roman" w:cstheme="minorHAnsi"/>
                <w:kern w:val="36"/>
                <w:sz w:val="24"/>
                <w:szCs w:val="24"/>
                <w:lang w:val="fr-FR"/>
              </w:rPr>
              <w:t xml:space="preserve"> </w:t>
            </w:r>
            <w:r w:rsidR="00292D75" w:rsidRPr="002A6917">
              <w:rPr>
                <w:rFonts w:eastAsia="Times New Roman" w:cstheme="minorHAnsi"/>
                <w:kern w:val="36"/>
                <w:sz w:val="24"/>
                <w:szCs w:val="24"/>
                <w:lang w:val="fr-FR"/>
              </w:rPr>
              <w:t>?</w:t>
            </w:r>
          </w:p>
          <w:p w:rsidR="00421682" w:rsidRPr="002A6917" w:rsidRDefault="00D41F40" w:rsidP="00421682">
            <w:pPr>
              <w:rPr>
                <w:rFonts w:cstheme="minorHAnsi"/>
                <w:sz w:val="24"/>
                <w:szCs w:val="24"/>
              </w:rPr>
            </w:pPr>
            <w:hyperlink r:id="rId14" w:history="1">
              <w:r w:rsidR="00292D75" w:rsidRPr="002A6917">
                <w:rPr>
                  <w:rStyle w:val="Hyperlink"/>
                  <w:rFonts w:cstheme="minorHAnsi"/>
                  <w:sz w:val="24"/>
                  <w:szCs w:val="24"/>
                </w:rPr>
                <w:t>https://www.youtube.com/watch?v=PZbgIVgQyks</w:t>
              </w:r>
            </w:hyperlink>
            <w:r w:rsidR="00292D75" w:rsidRPr="002A6917">
              <w:rPr>
                <w:rFonts w:cstheme="minorHAnsi"/>
                <w:sz w:val="24"/>
                <w:szCs w:val="24"/>
              </w:rPr>
              <w:t xml:space="preserve"> </w:t>
            </w:r>
          </w:p>
          <w:p w:rsidR="00421682" w:rsidRPr="002A6917" w:rsidRDefault="00421682" w:rsidP="00421682">
            <w:pPr>
              <w:rPr>
                <w:rFonts w:cstheme="minorHAnsi"/>
                <w:sz w:val="24"/>
                <w:szCs w:val="24"/>
              </w:rPr>
            </w:pPr>
          </w:p>
          <w:p w:rsidR="00421682" w:rsidRPr="002A6917" w:rsidRDefault="009A4241" w:rsidP="00F6142C">
            <w:pPr>
              <w:pStyle w:val="berschrift1"/>
              <w:numPr>
                <w:ilvl w:val="0"/>
                <w:numId w:val="22"/>
              </w:numPr>
              <w:shd w:val="clear" w:color="auto" w:fill="FFFFFF"/>
              <w:spacing w:before="0"/>
              <w:outlineLvl w:val="0"/>
              <w:rPr>
                <w:rFonts w:asciiTheme="minorHAnsi" w:eastAsia="Times New Roman" w:hAnsiTheme="minorHAnsi" w:cstheme="minorHAnsi"/>
                <w:b w:val="0"/>
                <w:bCs w:val="0"/>
                <w:color w:val="auto"/>
                <w:kern w:val="36"/>
                <w:sz w:val="24"/>
                <w:szCs w:val="24"/>
              </w:rPr>
            </w:pPr>
            <w:r w:rsidRPr="002A6917">
              <w:rPr>
                <w:rFonts w:asciiTheme="minorHAnsi" w:eastAsia="Times New Roman" w:hAnsiTheme="minorHAnsi" w:cstheme="minorHAnsi"/>
                <w:b w:val="0"/>
                <w:bCs w:val="0"/>
                <w:color w:val="auto"/>
                <w:kern w:val="36"/>
                <w:sz w:val="24"/>
                <w:szCs w:val="24"/>
              </w:rPr>
              <w:t>Oblectif Global</w:t>
            </w:r>
            <w:r w:rsidR="00421682" w:rsidRPr="002A6917">
              <w:rPr>
                <w:rFonts w:asciiTheme="minorHAnsi" w:eastAsia="Times New Roman" w:hAnsiTheme="minorHAnsi" w:cstheme="minorHAnsi"/>
                <w:b w:val="0"/>
                <w:bCs w:val="0"/>
                <w:color w:val="auto"/>
                <w:kern w:val="36"/>
                <w:sz w:val="24"/>
                <w:szCs w:val="24"/>
              </w:rPr>
              <w:t xml:space="preserve"> 3: </w:t>
            </w:r>
            <w:r w:rsidR="00890ECB" w:rsidRPr="002A6917">
              <w:rPr>
                <w:rFonts w:asciiTheme="minorHAnsi" w:eastAsia="Times New Roman" w:hAnsiTheme="minorHAnsi" w:cstheme="minorHAnsi"/>
                <w:b w:val="0"/>
                <w:bCs w:val="0"/>
                <w:color w:val="auto"/>
                <w:kern w:val="36"/>
                <w:sz w:val="24"/>
                <w:szCs w:val="24"/>
              </w:rPr>
              <w:t>Bonne Santé et Bien-être</w:t>
            </w:r>
          </w:p>
          <w:p w:rsidR="00A9721B" w:rsidRPr="002A6917" w:rsidRDefault="00D41F40" w:rsidP="00421682">
            <w:pPr>
              <w:pStyle w:val="berschrift1"/>
              <w:shd w:val="clear" w:color="auto" w:fill="FFFFFF"/>
              <w:spacing w:before="0"/>
              <w:outlineLvl w:val="0"/>
              <w:rPr>
                <w:rFonts w:asciiTheme="minorHAnsi" w:eastAsia="Times New Roman" w:hAnsiTheme="minorHAnsi" w:cstheme="minorHAnsi"/>
                <w:kern w:val="36"/>
                <w:sz w:val="24"/>
                <w:szCs w:val="24"/>
              </w:rPr>
            </w:pPr>
            <w:hyperlink r:id="rId15" w:history="1">
              <w:r w:rsidR="00B9148F" w:rsidRPr="002A6917">
                <w:rPr>
                  <w:rStyle w:val="Hyperlink"/>
                  <w:rFonts w:asciiTheme="minorHAnsi" w:eastAsia="Times New Roman" w:hAnsiTheme="minorHAnsi" w:cstheme="minorHAnsi"/>
                  <w:b w:val="0"/>
                  <w:kern w:val="36"/>
                  <w:sz w:val="24"/>
                  <w:szCs w:val="24"/>
                </w:rPr>
                <w:t>https://www.youtube.com/watch?v=Dd-v1nz-5OQ</w:t>
              </w:r>
            </w:hyperlink>
            <w:r w:rsidR="00B9148F" w:rsidRPr="002A6917">
              <w:rPr>
                <w:rFonts w:asciiTheme="minorHAnsi" w:eastAsia="Times New Roman" w:hAnsiTheme="minorHAnsi" w:cstheme="minorHAnsi"/>
                <w:kern w:val="36"/>
                <w:sz w:val="24"/>
                <w:szCs w:val="24"/>
              </w:rPr>
              <w:t xml:space="preserve"> </w:t>
            </w:r>
          </w:p>
          <w:p w:rsidR="00292D75" w:rsidRPr="002A6917" w:rsidRDefault="00292D75" w:rsidP="00A9721B">
            <w:pPr>
              <w:shd w:val="clear" w:color="auto" w:fill="FFFFFF"/>
              <w:outlineLvl w:val="0"/>
              <w:rPr>
                <w:rFonts w:eastAsia="Times New Roman" w:cstheme="minorHAnsi"/>
                <w:kern w:val="36"/>
                <w:sz w:val="8"/>
                <w:szCs w:val="8"/>
              </w:rPr>
            </w:pPr>
          </w:p>
          <w:p w:rsidR="00A9721B" w:rsidRPr="002A6917" w:rsidRDefault="00890ECB" w:rsidP="00F6142C">
            <w:pPr>
              <w:pStyle w:val="Listenabsatz"/>
              <w:numPr>
                <w:ilvl w:val="0"/>
                <w:numId w:val="22"/>
              </w:numPr>
              <w:shd w:val="clear" w:color="auto" w:fill="FFFFFF"/>
              <w:outlineLvl w:val="0"/>
              <w:rPr>
                <w:rFonts w:eastAsia="Times New Roman" w:cstheme="minorHAnsi"/>
                <w:kern w:val="36"/>
                <w:sz w:val="24"/>
                <w:szCs w:val="24"/>
                <w:lang w:val="fr-FR"/>
              </w:rPr>
            </w:pPr>
            <w:r w:rsidRPr="002A6917">
              <w:rPr>
                <w:rFonts w:eastAsia="Times New Roman" w:cstheme="minorHAnsi"/>
                <w:kern w:val="36"/>
                <w:sz w:val="24"/>
                <w:szCs w:val="24"/>
                <w:lang w:val="fr-FR"/>
              </w:rPr>
              <w:t xml:space="preserve">Avenir du Travail </w:t>
            </w:r>
            <w:r w:rsidR="00A9721B" w:rsidRPr="002A6917">
              <w:rPr>
                <w:rFonts w:eastAsia="Times New Roman" w:cstheme="minorHAnsi"/>
                <w:kern w:val="36"/>
                <w:sz w:val="24"/>
                <w:szCs w:val="24"/>
                <w:lang w:val="fr-FR"/>
              </w:rPr>
              <w:t xml:space="preserve">: </w:t>
            </w:r>
            <w:r w:rsidRPr="002A6917">
              <w:rPr>
                <w:rFonts w:eastAsia="Times New Roman" w:cstheme="minorHAnsi"/>
                <w:kern w:val="36"/>
                <w:sz w:val="24"/>
                <w:szCs w:val="24"/>
                <w:lang w:val="fr-FR"/>
              </w:rPr>
              <w:t>Médecine</w:t>
            </w:r>
          </w:p>
          <w:p w:rsidR="00A9721B" w:rsidRPr="002A6917" w:rsidRDefault="00D41F40" w:rsidP="00A9721B">
            <w:pPr>
              <w:rPr>
                <w:rFonts w:cstheme="minorHAnsi"/>
                <w:sz w:val="24"/>
                <w:szCs w:val="24"/>
              </w:rPr>
            </w:pPr>
            <w:hyperlink r:id="rId16" w:history="1">
              <w:r w:rsidR="00A9721B" w:rsidRPr="002A6917">
                <w:rPr>
                  <w:rStyle w:val="Hyperlink"/>
                  <w:rFonts w:cstheme="minorHAnsi"/>
                  <w:sz w:val="24"/>
                  <w:szCs w:val="24"/>
                </w:rPr>
                <w:t>https://www.youtube.com/watch?v=rjJOK1Y7TVk</w:t>
              </w:r>
            </w:hyperlink>
            <w:r w:rsidR="00A9721B" w:rsidRPr="002A6917">
              <w:rPr>
                <w:rFonts w:cstheme="minorHAnsi"/>
                <w:sz w:val="24"/>
                <w:szCs w:val="24"/>
              </w:rPr>
              <w:t xml:space="preserve"> </w:t>
            </w:r>
          </w:p>
          <w:p w:rsidR="00A9721B" w:rsidRPr="002A6917" w:rsidRDefault="00A9721B" w:rsidP="00E93BC0">
            <w:pPr>
              <w:jc w:val="both"/>
              <w:rPr>
                <w:rFonts w:cstheme="minorHAnsi"/>
                <w:sz w:val="24"/>
                <w:szCs w:val="24"/>
              </w:rPr>
            </w:pPr>
          </w:p>
          <w:p w:rsidR="00890ECB" w:rsidRPr="002A6917" w:rsidRDefault="00890ECB" w:rsidP="00A4488B">
            <w:pPr>
              <w:jc w:val="both"/>
              <w:rPr>
                <w:rFonts w:cstheme="minorHAnsi"/>
                <w:sz w:val="24"/>
                <w:szCs w:val="24"/>
              </w:rPr>
            </w:pPr>
            <w:r w:rsidRPr="002A6917">
              <w:rPr>
                <w:rFonts w:cstheme="minorHAnsi"/>
                <w:sz w:val="24"/>
                <w:szCs w:val="24"/>
              </w:rPr>
              <w:t xml:space="preserve">Les étudiants sont invités à partager leurs opinions, pratiques, réflexions et sont guidés par l’enseignant/formateur, pour comprendre les principaux </w:t>
            </w:r>
            <w:r w:rsidR="00DA1A12" w:rsidRPr="002A6917">
              <w:rPr>
                <w:rFonts w:cstheme="minorHAnsi"/>
                <w:sz w:val="24"/>
                <w:szCs w:val="24"/>
              </w:rPr>
              <w:t xml:space="preserve">aspects </w:t>
            </w:r>
            <w:r w:rsidRPr="002A6917">
              <w:rPr>
                <w:rFonts w:cstheme="minorHAnsi"/>
                <w:sz w:val="24"/>
                <w:szCs w:val="24"/>
              </w:rPr>
              <w:t xml:space="preserve">du Développement Durable et </w:t>
            </w:r>
            <w:r w:rsidR="009A4241" w:rsidRPr="002A6917">
              <w:rPr>
                <w:rFonts w:cstheme="minorHAnsi"/>
                <w:sz w:val="24"/>
                <w:szCs w:val="24"/>
              </w:rPr>
              <w:t>de quelle manière</w:t>
            </w:r>
            <w:r w:rsidR="00DA1A12" w:rsidRPr="002A6917">
              <w:rPr>
                <w:rFonts w:cstheme="minorHAnsi"/>
                <w:sz w:val="24"/>
                <w:szCs w:val="24"/>
              </w:rPr>
              <w:t xml:space="preserve"> ceux-ci sont importants pour leur travail et leur performance en tant qu'assistants médicaux.</w:t>
            </w:r>
          </w:p>
          <w:p w:rsidR="00B07AF4" w:rsidRPr="002A6917" w:rsidRDefault="00B07AF4" w:rsidP="00A4488B">
            <w:pPr>
              <w:jc w:val="both"/>
              <w:rPr>
                <w:sz w:val="24"/>
                <w:szCs w:val="24"/>
              </w:rPr>
            </w:pPr>
          </w:p>
        </w:tc>
        <w:tc>
          <w:tcPr>
            <w:tcW w:w="1667" w:type="dxa"/>
          </w:tcPr>
          <w:p w:rsidR="00292D75" w:rsidRPr="002A6917" w:rsidRDefault="00292D75" w:rsidP="00A55A2D">
            <w:pPr>
              <w:jc w:val="both"/>
              <w:rPr>
                <w:sz w:val="24"/>
                <w:szCs w:val="24"/>
              </w:rPr>
            </w:pPr>
          </w:p>
          <w:p w:rsidR="002A6917" w:rsidRPr="002A6917" w:rsidRDefault="002A6917" w:rsidP="00A55A2D">
            <w:pPr>
              <w:jc w:val="both"/>
              <w:rPr>
                <w:sz w:val="24"/>
                <w:szCs w:val="24"/>
              </w:rPr>
            </w:pPr>
            <w:r w:rsidRPr="002A6917">
              <w:rPr>
                <w:sz w:val="24"/>
                <w:szCs w:val="24"/>
              </w:rPr>
              <w:t xml:space="preserve">Présentation, </w:t>
            </w:r>
            <w:r w:rsidRPr="002A6917">
              <w:rPr>
                <w:sz w:val="24"/>
                <w:szCs w:val="24"/>
              </w:rPr>
              <w:lastRenderedPageBreak/>
              <w:t>Discussion en groupe,</w:t>
            </w:r>
          </w:p>
          <w:p w:rsidR="00DA7BAC" w:rsidRPr="002A6917" w:rsidRDefault="00DA7BAC" w:rsidP="00A55A2D">
            <w:pPr>
              <w:jc w:val="both"/>
              <w:rPr>
                <w:sz w:val="24"/>
                <w:szCs w:val="24"/>
              </w:rPr>
            </w:pPr>
            <w:r w:rsidRPr="002A6917">
              <w:rPr>
                <w:sz w:val="24"/>
                <w:szCs w:val="24"/>
              </w:rPr>
              <w:t>Visualisation</w:t>
            </w:r>
          </w:p>
          <w:p w:rsidR="00BB3BDF" w:rsidRPr="002A6917" w:rsidRDefault="00BB3BDF" w:rsidP="00A55A2D">
            <w:pPr>
              <w:jc w:val="both"/>
              <w:rPr>
                <w:sz w:val="24"/>
                <w:szCs w:val="24"/>
              </w:rPr>
            </w:pPr>
          </w:p>
          <w:p w:rsidR="00292D75" w:rsidRPr="002A6917" w:rsidRDefault="00292D75" w:rsidP="00A55A2D">
            <w:pPr>
              <w:jc w:val="both"/>
              <w:rPr>
                <w:sz w:val="24"/>
                <w:szCs w:val="24"/>
              </w:rPr>
            </w:pPr>
          </w:p>
          <w:p w:rsidR="00292D75" w:rsidRPr="002A6917" w:rsidRDefault="00292D75" w:rsidP="00A55A2D">
            <w:pPr>
              <w:jc w:val="both"/>
              <w:rPr>
                <w:sz w:val="24"/>
                <w:szCs w:val="24"/>
              </w:rPr>
            </w:pPr>
          </w:p>
          <w:p w:rsidR="00292D75" w:rsidRPr="002A6917" w:rsidRDefault="00292D75" w:rsidP="00A55A2D">
            <w:pPr>
              <w:jc w:val="both"/>
              <w:rPr>
                <w:sz w:val="24"/>
                <w:szCs w:val="24"/>
              </w:rPr>
            </w:pPr>
          </w:p>
          <w:p w:rsidR="00292D75" w:rsidRPr="002A6917" w:rsidRDefault="00292D75" w:rsidP="00A55A2D">
            <w:pPr>
              <w:jc w:val="both"/>
              <w:rPr>
                <w:sz w:val="24"/>
                <w:szCs w:val="24"/>
              </w:rPr>
            </w:pPr>
          </w:p>
          <w:p w:rsidR="00292D75" w:rsidRPr="002A6917" w:rsidRDefault="00292D75" w:rsidP="00A55A2D">
            <w:pPr>
              <w:jc w:val="both"/>
              <w:rPr>
                <w:sz w:val="24"/>
                <w:szCs w:val="24"/>
              </w:rPr>
            </w:pPr>
          </w:p>
          <w:p w:rsidR="00E93BC0" w:rsidRPr="002A6917" w:rsidRDefault="00E93BC0" w:rsidP="00A55A2D">
            <w:pPr>
              <w:jc w:val="both"/>
              <w:rPr>
                <w:sz w:val="24"/>
                <w:szCs w:val="24"/>
              </w:rPr>
            </w:pPr>
          </w:p>
        </w:tc>
      </w:tr>
      <w:tr w:rsidR="00857A49" w:rsidRPr="002A6917" w:rsidTr="00195730">
        <w:tc>
          <w:tcPr>
            <w:tcW w:w="1738" w:type="dxa"/>
          </w:tcPr>
          <w:p w:rsidR="006E350C" w:rsidRPr="002A6917" w:rsidRDefault="00DA1A12" w:rsidP="002A6917">
            <w:pPr>
              <w:jc w:val="both"/>
              <w:rPr>
                <w:sz w:val="24"/>
                <w:szCs w:val="24"/>
              </w:rPr>
            </w:pPr>
            <w:r w:rsidRPr="002A6917">
              <w:rPr>
                <w:sz w:val="24"/>
                <w:szCs w:val="24"/>
              </w:rPr>
              <w:lastRenderedPageBreak/>
              <w:t>Durée</w:t>
            </w:r>
            <w:r w:rsidR="00BA7E5B" w:rsidRPr="002A6917">
              <w:rPr>
                <w:sz w:val="24"/>
                <w:szCs w:val="24"/>
              </w:rPr>
              <w:t xml:space="preserve"> </w:t>
            </w:r>
            <w:r w:rsidR="002A6917" w:rsidRPr="002A6917">
              <w:rPr>
                <w:sz w:val="24"/>
                <w:szCs w:val="24"/>
              </w:rPr>
              <w:t>estimée</w:t>
            </w:r>
          </w:p>
        </w:tc>
        <w:tc>
          <w:tcPr>
            <w:tcW w:w="5883" w:type="dxa"/>
          </w:tcPr>
          <w:p w:rsidR="006E350C" w:rsidRPr="002A6917" w:rsidRDefault="00BA7E5B" w:rsidP="00A55A2D">
            <w:pPr>
              <w:jc w:val="both"/>
              <w:rPr>
                <w:sz w:val="24"/>
                <w:szCs w:val="24"/>
              </w:rPr>
            </w:pPr>
            <w:r w:rsidRPr="002A6917">
              <w:rPr>
                <w:sz w:val="24"/>
                <w:szCs w:val="24"/>
              </w:rPr>
              <w:t>45 minutes</w:t>
            </w:r>
          </w:p>
        </w:tc>
        <w:tc>
          <w:tcPr>
            <w:tcW w:w="1667" w:type="dxa"/>
          </w:tcPr>
          <w:p w:rsidR="00290687" w:rsidRPr="002A6917" w:rsidRDefault="00290687" w:rsidP="00A55A2D">
            <w:pPr>
              <w:jc w:val="both"/>
              <w:rPr>
                <w:sz w:val="24"/>
                <w:szCs w:val="24"/>
              </w:rPr>
            </w:pPr>
          </w:p>
        </w:tc>
      </w:tr>
    </w:tbl>
    <w:p w:rsidR="00A55A2D" w:rsidRDefault="00A55A2D" w:rsidP="004E5011">
      <w:pPr>
        <w:spacing w:after="120" w:line="240" w:lineRule="auto"/>
        <w:rPr>
          <w:i/>
          <w:sz w:val="24"/>
          <w:szCs w:val="24"/>
          <w:lang w:val="en-US"/>
        </w:rPr>
      </w:pPr>
    </w:p>
    <w:p w:rsidR="00F9460B" w:rsidRPr="00F9460B" w:rsidRDefault="00567FAE" w:rsidP="004E5011">
      <w:pPr>
        <w:spacing w:after="120"/>
        <w:rPr>
          <w:b/>
          <w:i/>
          <w:sz w:val="24"/>
          <w:szCs w:val="24"/>
          <w:lang w:val="en-US"/>
        </w:rPr>
      </w:pPr>
      <w:r>
        <w:rPr>
          <w:b/>
          <w:i/>
          <w:sz w:val="24"/>
          <w:szCs w:val="24"/>
          <w:lang w:val="en-US"/>
        </w:rPr>
        <w:t>2</w:t>
      </w:r>
      <w:r w:rsidRPr="00567FAE">
        <w:rPr>
          <w:b/>
          <w:i/>
          <w:sz w:val="24"/>
          <w:szCs w:val="24"/>
          <w:vertAlign w:val="superscript"/>
          <w:lang w:val="en-US"/>
        </w:rPr>
        <w:t>ème</w:t>
      </w:r>
      <w:r>
        <w:rPr>
          <w:b/>
          <w:i/>
          <w:sz w:val="24"/>
          <w:szCs w:val="24"/>
          <w:lang w:val="en-US"/>
        </w:rPr>
        <w:t xml:space="preserve"> </w:t>
      </w:r>
      <w:r w:rsidR="002A6917">
        <w:rPr>
          <w:b/>
          <w:i/>
          <w:sz w:val="24"/>
          <w:szCs w:val="24"/>
          <w:lang w:val="en-US"/>
        </w:rPr>
        <w:t>sequence REL</w:t>
      </w:r>
    </w:p>
    <w:tbl>
      <w:tblPr>
        <w:tblStyle w:val="Grilledutableau1"/>
        <w:tblW w:w="0" w:type="auto"/>
        <w:tblLook w:val="04A0" w:firstRow="1" w:lastRow="0" w:firstColumn="1" w:lastColumn="0" w:noHBand="0" w:noVBand="1"/>
      </w:tblPr>
      <w:tblGrid>
        <w:gridCol w:w="1845"/>
        <w:gridCol w:w="5092"/>
        <w:gridCol w:w="2351"/>
      </w:tblGrid>
      <w:tr w:rsidR="00F9460B" w:rsidRPr="00C63667" w:rsidTr="002306C3">
        <w:tc>
          <w:tcPr>
            <w:tcW w:w="1845" w:type="dxa"/>
          </w:tcPr>
          <w:p w:rsidR="00F9460B" w:rsidRPr="00C63667" w:rsidRDefault="0083410A" w:rsidP="00567FAE">
            <w:pPr>
              <w:jc w:val="both"/>
              <w:rPr>
                <w:sz w:val="24"/>
                <w:szCs w:val="24"/>
              </w:rPr>
            </w:pPr>
            <w:r w:rsidRPr="00C63667">
              <w:rPr>
                <w:sz w:val="24"/>
                <w:szCs w:val="24"/>
              </w:rPr>
              <w:t>Objectif</w:t>
            </w:r>
            <w:r w:rsidR="00567FAE" w:rsidRPr="00C63667">
              <w:rPr>
                <w:sz w:val="24"/>
                <w:szCs w:val="24"/>
              </w:rPr>
              <w:t xml:space="preserve"> de la séquence</w:t>
            </w:r>
          </w:p>
        </w:tc>
        <w:tc>
          <w:tcPr>
            <w:tcW w:w="5092" w:type="dxa"/>
          </w:tcPr>
          <w:p w:rsidR="00F9460B" w:rsidRPr="00C63667" w:rsidRDefault="00567FAE" w:rsidP="00B00E8D">
            <w:pPr>
              <w:jc w:val="both"/>
              <w:rPr>
                <w:sz w:val="24"/>
                <w:szCs w:val="24"/>
              </w:rPr>
            </w:pPr>
            <w:r w:rsidRPr="00C63667">
              <w:rPr>
                <w:sz w:val="24"/>
                <w:szCs w:val="24"/>
              </w:rPr>
              <w:t>Contenu détaillé</w:t>
            </w:r>
          </w:p>
        </w:tc>
        <w:tc>
          <w:tcPr>
            <w:tcW w:w="2351" w:type="dxa"/>
          </w:tcPr>
          <w:p w:rsidR="00F9460B" w:rsidRPr="00C63667" w:rsidRDefault="00D23DC9" w:rsidP="00B00E8D">
            <w:pPr>
              <w:jc w:val="both"/>
              <w:rPr>
                <w:sz w:val="24"/>
                <w:szCs w:val="24"/>
              </w:rPr>
            </w:pPr>
            <w:r w:rsidRPr="00C63667">
              <w:rPr>
                <w:sz w:val="24"/>
                <w:szCs w:val="24"/>
              </w:rPr>
              <w:t>Méthodes Pédagogiques et moyens matériels</w:t>
            </w:r>
          </w:p>
        </w:tc>
      </w:tr>
      <w:tr w:rsidR="002306C3" w:rsidRPr="00C63667" w:rsidTr="002306C3">
        <w:tc>
          <w:tcPr>
            <w:tcW w:w="1845" w:type="dxa"/>
          </w:tcPr>
          <w:p w:rsidR="00D23DC9" w:rsidRPr="00C63667" w:rsidRDefault="00D23DC9" w:rsidP="00B00E8D">
            <w:pPr>
              <w:jc w:val="both"/>
              <w:rPr>
                <w:sz w:val="24"/>
                <w:szCs w:val="24"/>
              </w:rPr>
            </w:pPr>
          </w:p>
          <w:p w:rsidR="00D23DC9" w:rsidRPr="00C63667" w:rsidRDefault="00D23DC9" w:rsidP="00B00E8D">
            <w:pPr>
              <w:jc w:val="both"/>
              <w:rPr>
                <w:sz w:val="24"/>
                <w:szCs w:val="24"/>
              </w:rPr>
            </w:pPr>
            <w:r w:rsidRPr="00C63667">
              <w:rPr>
                <w:sz w:val="24"/>
                <w:szCs w:val="24"/>
              </w:rPr>
              <w:t>Apporter des connaissances sur les éléments importants des normes de Santé liées au développement durable</w:t>
            </w:r>
          </w:p>
          <w:p w:rsidR="002306C3" w:rsidRPr="00C63667" w:rsidRDefault="002306C3" w:rsidP="00D23DC9">
            <w:pPr>
              <w:jc w:val="both"/>
              <w:rPr>
                <w:sz w:val="24"/>
                <w:szCs w:val="24"/>
              </w:rPr>
            </w:pPr>
          </w:p>
        </w:tc>
        <w:tc>
          <w:tcPr>
            <w:tcW w:w="5092" w:type="dxa"/>
          </w:tcPr>
          <w:p w:rsidR="006E07DB" w:rsidRPr="00C63667" w:rsidRDefault="006E07DB" w:rsidP="006E07DB">
            <w:pPr>
              <w:jc w:val="both"/>
              <w:rPr>
                <w:rFonts w:cstheme="minorHAnsi"/>
                <w:b/>
                <w:sz w:val="24"/>
                <w:szCs w:val="24"/>
              </w:rPr>
            </w:pPr>
            <w:r w:rsidRPr="00C63667">
              <w:rPr>
                <w:rFonts w:cstheme="minorHAnsi"/>
                <w:b/>
                <w:sz w:val="24"/>
                <w:szCs w:val="24"/>
              </w:rPr>
              <w:t xml:space="preserve">Structure </w:t>
            </w:r>
            <w:r w:rsidR="00D23DC9" w:rsidRPr="00C63667">
              <w:rPr>
                <w:rFonts w:cstheme="minorHAnsi"/>
                <w:b/>
                <w:sz w:val="24"/>
                <w:szCs w:val="24"/>
              </w:rPr>
              <w:t>et principaux éléments du travail Médical</w:t>
            </w:r>
          </w:p>
          <w:p w:rsidR="006E07DB" w:rsidRPr="00C63667" w:rsidRDefault="006E07DB" w:rsidP="00B00E8D">
            <w:pPr>
              <w:jc w:val="both"/>
              <w:rPr>
                <w:b/>
                <w:sz w:val="24"/>
                <w:szCs w:val="24"/>
              </w:rPr>
            </w:pPr>
          </w:p>
          <w:p w:rsidR="002306C3" w:rsidRPr="00C63667" w:rsidRDefault="00E52B84" w:rsidP="00B00E8D">
            <w:pPr>
              <w:jc w:val="both"/>
              <w:rPr>
                <w:b/>
                <w:sz w:val="24"/>
                <w:szCs w:val="24"/>
              </w:rPr>
            </w:pPr>
            <w:r w:rsidRPr="00C63667">
              <w:rPr>
                <w:b/>
                <w:sz w:val="24"/>
                <w:szCs w:val="24"/>
              </w:rPr>
              <w:t>Normes et bonnes pratiques de Santé liées au DD</w:t>
            </w:r>
          </w:p>
          <w:p w:rsidR="003A4FD8" w:rsidRPr="00C63667" w:rsidRDefault="003A4FD8" w:rsidP="00B00E8D">
            <w:pPr>
              <w:jc w:val="both"/>
              <w:rPr>
                <w:b/>
                <w:sz w:val="24"/>
                <w:szCs w:val="24"/>
              </w:rPr>
            </w:pPr>
          </w:p>
          <w:p w:rsidR="00BB3BDF" w:rsidRPr="00C63667" w:rsidRDefault="008B0A80" w:rsidP="00BB3BDF">
            <w:pPr>
              <w:jc w:val="both"/>
              <w:rPr>
                <w:sz w:val="24"/>
                <w:szCs w:val="24"/>
              </w:rPr>
            </w:pPr>
            <w:r w:rsidRPr="00C63667">
              <w:rPr>
                <w:sz w:val="24"/>
                <w:szCs w:val="24"/>
              </w:rPr>
              <w:t xml:space="preserve">Les stagiaires sont chargés d'étudier les documents et de préparer un rapport qui sera présenté en séance plénière </w:t>
            </w:r>
            <w:r w:rsidR="003A4FD8" w:rsidRPr="00C63667">
              <w:rPr>
                <w:sz w:val="24"/>
                <w:szCs w:val="24"/>
              </w:rPr>
              <w:t>:</w:t>
            </w:r>
          </w:p>
          <w:p w:rsidR="00BB3BDF" w:rsidRPr="00C63667" w:rsidRDefault="00BB3BDF" w:rsidP="00B00E8D">
            <w:pPr>
              <w:jc w:val="both"/>
              <w:rPr>
                <w:b/>
                <w:sz w:val="24"/>
                <w:szCs w:val="24"/>
              </w:rPr>
            </w:pPr>
          </w:p>
          <w:p w:rsidR="008B0A80" w:rsidRPr="00C63667" w:rsidRDefault="008B0A80" w:rsidP="002433E7">
            <w:pPr>
              <w:pStyle w:val="StandardWeb"/>
              <w:spacing w:before="0" w:beforeAutospacing="0" w:after="150" w:afterAutospacing="0"/>
              <w:jc w:val="both"/>
              <w:rPr>
                <w:rFonts w:asciiTheme="minorHAnsi" w:hAnsiTheme="minorHAnsi" w:cstheme="minorHAnsi"/>
                <w:color w:val="333333"/>
                <w:lang w:val="fr-FR"/>
              </w:rPr>
            </w:pPr>
            <w:r w:rsidRPr="00C63667">
              <w:rPr>
                <w:rFonts w:asciiTheme="minorHAnsi" w:hAnsiTheme="minorHAnsi" w:cstheme="minorHAnsi"/>
                <w:color w:val="333333"/>
                <w:lang w:val="fr-FR"/>
              </w:rPr>
              <w:lastRenderedPageBreak/>
              <w:t xml:space="preserve">Répartissez-vous en groupes de 3 à 5 personnes ou tout seul, étudiez s'il vous plaît attentivement les documents et vidéos ci-joints sur le rôle de l'assistant </w:t>
            </w:r>
            <w:r w:rsidR="002433E7" w:rsidRPr="00C63667">
              <w:rPr>
                <w:rFonts w:asciiTheme="minorHAnsi" w:hAnsiTheme="minorHAnsi" w:cstheme="minorHAnsi"/>
                <w:color w:val="333333"/>
                <w:lang w:val="fr-FR"/>
              </w:rPr>
              <w:t>Médical</w:t>
            </w:r>
            <w:r w:rsidRPr="00C63667">
              <w:rPr>
                <w:rFonts w:asciiTheme="minorHAnsi" w:hAnsiTheme="minorHAnsi" w:cstheme="minorHAnsi"/>
                <w:color w:val="333333"/>
                <w:lang w:val="fr-FR"/>
              </w:rPr>
              <w:t xml:space="preserve"> et les objectifs de développement durable</w:t>
            </w:r>
          </w:p>
          <w:p w:rsidR="00CB3211" w:rsidRPr="00C63667" w:rsidRDefault="002433E7" w:rsidP="00CB3211">
            <w:pPr>
              <w:pStyle w:val="StandardWeb"/>
              <w:spacing w:before="0" w:beforeAutospacing="0" w:after="150" w:afterAutospacing="0"/>
              <w:rPr>
                <w:rFonts w:asciiTheme="minorHAnsi" w:hAnsiTheme="minorHAnsi" w:cstheme="minorHAnsi"/>
                <w:color w:val="333333"/>
                <w:lang w:val="fr-FR"/>
              </w:rPr>
            </w:pPr>
            <w:r w:rsidRPr="00C63667">
              <w:rPr>
                <w:rFonts w:asciiTheme="minorHAnsi" w:hAnsiTheme="minorHAnsi" w:cstheme="minorHAnsi"/>
                <w:color w:val="333333"/>
                <w:lang w:val="fr-FR"/>
              </w:rPr>
              <w:t>Partager des idées</w:t>
            </w:r>
          </w:p>
          <w:p w:rsidR="002433E7" w:rsidRPr="00C63667" w:rsidRDefault="002433E7" w:rsidP="002238E7">
            <w:pPr>
              <w:pStyle w:val="StandardWeb"/>
              <w:spacing w:before="0" w:beforeAutospacing="0" w:after="150" w:afterAutospacing="0"/>
              <w:jc w:val="both"/>
              <w:rPr>
                <w:rFonts w:asciiTheme="minorHAnsi" w:hAnsiTheme="minorHAnsi" w:cstheme="minorHAnsi"/>
                <w:color w:val="333333"/>
                <w:lang w:val="fr-FR"/>
              </w:rPr>
            </w:pPr>
            <w:r w:rsidRPr="00C63667">
              <w:rPr>
                <w:rFonts w:asciiTheme="minorHAnsi" w:hAnsiTheme="minorHAnsi" w:cstheme="minorHAnsi"/>
                <w:color w:val="333333"/>
                <w:lang w:val="fr-FR"/>
              </w:rPr>
              <w:t xml:space="preserve">Réfléchissez à la manière de lier la structure et l'organisation des activités de soins de santé de l'assistant </w:t>
            </w:r>
            <w:r w:rsidR="004E5011" w:rsidRPr="00C63667">
              <w:rPr>
                <w:rFonts w:asciiTheme="minorHAnsi" w:hAnsiTheme="minorHAnsi" w:cstheme="minorHAnsi"/>
                <w:color w:val="333333"/>
                <w:lang w:val="fr-FR"/>
              </w:rPr>
              <w:t>médical</w:t>
            </w:r>
            <w:r w:rsidRPr="00C63667">
              <w:rPr>
                <w:rFonts w:asciiTheme="minorHAnsi" w:hAnsiTheme="minorHAnsi" w:cstheme="minorHAnsi"/>
                <w:color w:val="333333"/>
                <w:lang w:val="fr-FR"/>
              </w:rPr>
              <w:t xml:space="preserve"> dans le contexte du développement durable</w:t>
            </w:r>
          </w:p>
          <w:p w:rsidR="004E5011" w:rsidRPr="00C63667" w:rsidRDefault="004E5011" w:rsidP="004E5011">
            <w:pPr>
              <w:pStyle w:val="StandardWeb"/>
              <w:spacing w:before="0" w:beforeAutospacing="0" w:after="150" w:afterAutospacing="0"/>
              <w:jc w:val="both"/>
              <w:rPr>
                <w:rFonts w:asciiTheme="minorHAnsi" w:hAnsiTheme="minorHAnsi" w:cstheme="minorHAnsi"/>
                <w:color w:val="333333"/>
                <w:lang w:val="fr-FR"/>
              </w:rPr>
            </w:pPr>
            <w:r w:rsidRPr="00C63667">
              <w:rPr>
                <w:rFonts w:asciiTheme="minorHAnsi" w:hAnsiTheme="minorHAnsi" w:cstheme="minorHAnsi"/>
                <w:color w:val="333333"/>
                <w:lang w:val="fr-FR"/>
              </w:rPr>
              <w:t>Préparer un rapport sur ce que vous apprenez à partir des documents et des vidéos à propos du rôle de l’assistant médical axé sur le développement durable</w:t>
            </w:r>
          </w:p>
          <w:p w:rsidR="00B07AF4" w:rsidRPr="00C63667" w:rsidRDefault="00CF280C" w:rsidP="00B07AF4">
            <w:pPr>
              <w:jc w:val="both"/>
              <w:rPr>
                <w:rFonts w:cstheme="minorHAnsi"/>
                <w:b/>
                <w:sz w:val="24"/>
                <w:szCs w:val="24"/>
              </w:rPr>
            </w:pPr>
            <w:r w:rsidRPr="00C63667">
              <w:rPr>
                <w:rFonts w:cstheme="minorHAnsi"/>
                <w:b/>
                <w:sz w:val="24"/>
                <w:szCs w:val="24"/>
              </w:rPr>
              <w:t>Groupe de travail sur les documents</w:t>
            </w:r>
            <w:r w:rsidR="00B07AF4" w:rsidRPr="00C63667">
              <w:rPr>
                <w:rFonts w:cstheme="minorHAnsi"/>
                <w:b/>
                <w:sz w:val="24"/>
                <w:szCs w:val="24"/>
              </w:rPr>
              <w:t xml:space="preserve"> (</w:t>
            </w:r>
            <w:r w:rsidRPr="00C63667">
              <w:rPr>
                <w:rFonts w:cstheme="minorHAnsi"/>
                <w:b/>
                <w:sz w:val="24"/>
                <w:szCs w:val="24"/>
              </w:rPr>
              <w:t>indiqués dans l’enquête sur internet</w:t>
            </w:r>
            <w:r w:rsidR="00B07AF4" w:rsidRPr="00C63667">
              <w:rPr>
                <w:rFonts w:cstheme="minorHAnsi"/>
                <w:b/>
                <w:sz w:val="24"/>
                <w:szCs w:val="24"/>
              </w:rPr>
              <w:t>)</w:t>
            </w:r>
            <w:r w:rsidRPr="00C63667">
              <w:rPr>
                <w:rFonts w:cstheme="minorHAnsi"/>
                <w:b/>
                <w:sz w:val="24"/>
                <w:szCs w:val="24"/>
              </w:rPr>
              <w:t xml:space="preserve"> </w:t>
            </w:r>
            <w:r w:rsidR="00B07AF4" w:rsidRPr="00C63667">
              <w:rPr>
                <w:rFonts w:cstheme="minorHAnsi"/>
                <w:b/>
                <w:sz w:val="24"/>
                <w:szCs w:val="24"/>
              </w:rPr>
              <w:t>:</w:t>
            </w:r>
          </w:p>
          <w:p w:rsidR="009A4241" w:rsidRPr="00C63667" w:rsidRDefault="009A4241" w:rsidP="00B07AF4">
            <w:pPr>
              <w:jc w:val="both"/>
              <w:rPr>
                <w:rFonts w:cstheme="minorHAnsi"/>
                <w:b/>
                <w:sz w:val="8"/>
                <w:szCs w:val="8"/>
              </w:rPr>
            </w:pPr>
          </w:p>
          <w:p w:rsidR="009A4241" w:rsidRPr="00C63667" w:rsidRDefault="009A4241" w:rsidP="00CF280C">
            <w:pPr>
              <w:shd w:val="clear" w:color="auto" w:fill="F5F5F5"/>
              <w:rPr>
                <w:rFonts w:ascii="Helvetica" w:eastAsia="Times New Roman" w:hAnsi="Helvetica" w:cs="Times New Roman"/>
                <w:color w:val="1E08D9"/>
                <w:sz w:val="21"/>
                <w:szCs w:val="21"/>
                <w:u w:val="single"/>
              </w:rPr>
            </w:pPr>
            <w:r w:rsidRPr="00C63667">
              <w:rPr>
                <w:rFonts w:ascii="Helvetica" w:eastAsia="Times New Roman" w:hAnsi="Helvetica" w:cs="Times New Roman"/>
                <w:color w:val="1E08D9"/>
                <w:sz w:val="21"/>
                <w:szCs w:val="21"/>
                <w:u w:val="single"/>
              </w:rPr>
              <w:t>Déclaration de la société de Santé sur la politique environnementale</w:t>
            </w:r>
          </w:p>
          <w:p w:rsidR="009A4241" w:rsidRPr="00C63667" w:rsidRDefault="00B07AF4" w:rsidP="00CF280C">
            <w:pPr>
              <w:shd w:val="clear" w:color="auto" w:fill="F5F5F5"/>
              <w:rPr>
                <w:rFonts w:ascii="Helvetica" w:eastAsia="Times New Roman" w:hAnsi="Helvetica" w:cs="Times New Roman"/>
                <w:color w:val="333333"/>
                <w:sz w:val="21"/>
                <w:szCs w:val="21"/>
              </w:rPr>
            </w:pPr>
            <w:r w:rsidRPr="00C63667">
              <w:rPr>
                <w:rFonts w:ascii="Helvetica" w:eastAsia="Times New Roman" w:hAnsi="Helvetica" w:cs="Times New Roman"/>
                <w:color w:val="333333"/>
                <w:sz w:val="8"/>
                <w:szCs w:val="8"/>
              </w:rPr>
              <w:br/>
            </w:r>
            <w:r w:rsidRPr="00C63667">
              <w:rPr>
                <w:rFonts w:ascii="Helvetica" w:eastAsia="Times New Roman" w:hAnsi="Helvetica" w:cs="Times New Roman"/>
                <w:color w:val="333333"/>
                <w:sz w:val="21"/>
                <w:szCs w:val="21"/>
              </w:rPr>
              <w:t>Description</w:t>
            </w:r>
            <w:r w:rsidR="00CF280C" w:rsidRPr="00C63667">
              <w:rPr>
                <w:rFonts w:ascii="Helvetica" w:eastAsia="Times New Roman" w:hAnsi="Helvetica" w:cs="Times New Roman"/>
                <w:color w:val="333333"/>
                <w:sz w:val="21"/>
                <w:szCs w:val="21"/>
              </w:rPr>
              <w:t xml:space="preserve"> </w:t>
            </w:r>
            <w:r w:rsidRPr="00C63667">
              <w:rPr>
                <w:rFonts w:ascii="Helvetica" w:eastAsia="Times New Roman" w:hAnsi="Helvetica" w:cs="Times New Roman"/>
                <w:color w:val="333333"/>
                <w:sz w:val="21"/>
                <w:szCs w:val="21"/>
              </w:rPr>
              <w:t xml:space="preserve">: </w:t>
            </w:r>
            <w:r w:rsidR="009A4241" w:rsidRPr="00C63667">
              <w:rPr>
                <w:rFonts w:ascii="Helvetica" w:eastAsia="Times New Roman" w:hAnsi="Helvetica" w:cs="Times New Roman"/>
                <w:color w:val="333333"/>
                <w:sz w:val="21"/>
                <w:szCs w:val="21"/>
              </w:rPr>
              <w:t>la déclaration décrivant la politique en matière de développement durable de l’entreprise de Santé</w:t>
            </w:r>
          </w:p>
          <w:p w:rsidR="00CF280C" w:rsidRPr="00C63667" w:rsidRDefault="00CF280C" w:rsidP="00CF280C">
            <w:pPr>
              <w:shd w:val="clear" w:color="auto" w:fill="F5F5F5"/>
              <w:rPr>
                <w:rFonts w:ascii="Helvetica" w:eastAsia="Times New Roman" w:hAnsi="Helvetica" w:cs="Times New Roman"/>
                <w:color w:val="333333"/>
                <w:sz w:val="8"/>
                <w:szCs w:val="8"/>
              </w:rPr>
            </w:pPr>
          </w:p>
          <w:p w:rsidR="00CF280C" w:rsidRPr="00C63667" w:rsidRDefault="00D41F40" w:rsidP="00CF280C">
            <w:pPr>
              <w:shd w:val="clear" w:color="auto" w:fill="F5F5F5"/>
              <w:rPr>
                <w:rFonts w:ascii="Helvetica" w:eastAsia="Times New Roman" w:hAnsi="Helvetica" w:cs="Times New Roman"/>
                <w:color w:val="333333"/>
                <w:sz w:val="21"/>
                <w:szCs w:val="21"/>
              </w:rPr>
            </w:pPr>
            <w:hyperlink r:id="rId17" w:tgtFrame="_blank" w:history="1">
              <w:r w:rsidR="009A4241" w:rsidRPr="00C63667">
                <w:t xml:space="preserve"> </w:t>
              </w:r>
              <w:r w:rsidR="009A4241" w:rsidRPr="00C63667">
                <w:rPr>
                  <w:rFonts w:ascii="Helvetica" w:eastAsia="Times New Roman" w:hAnsi="Helvetica" w:cs="Times New Roman"/>
                  <w:color w:val="1E08D9"/>
                  <w:sz w:val="21"/>
                  <w:szCs w:val="21"/>
                  <w:u w:val="single"/>
                </w:rPr>
                <w:t>Lignes directrices des professionnels de Santé</w:t>
              </w:r>
              <w:r w:rsidR="00B07AF4" w:rsidRPr="00C63667">
                <w:rPr>
                  <w:rFonts w:ascii="Helvetica" w:eastAsia="Times New Roman" w:hAnsi="Helvetica" w:cs="Times New Roman"/>
                  <w:color w:val="1E08D9"/>
                  <w:sz w:val="21"/>
                  <w:szCs w:val="21"/>
                  <w:u w:val="single"/>
                </w:rPr>
                <w:t xml:space="preserve"> (BG)</w:t>
              </w:r>
            </w:hyperlink>
            <w:r w:rsidR="00B07AF4" w:rsidRPr="00C63667">
              <w:rPr>
                <w:rFonts w:ascii="Helvetica" w:eastAsia="Times New Roman" w:hAnsi="Helvetica" w:cs="Times New Roman"/>
                <w:color w:val="333333"/>
                <w:sz w:val="21"/>
                <w:szCs w:val="21"/>
              </w:rPr>
              <w:t> </w:t>
            </w:r>
          </w:p>
          <w:p w:rsidR="00B07AF4" w:rsidRPr="00C63667" w:rsidRDefault="00CF280C" w:rsidP="00CF280C">
            <w:pPr>
              <w:shd w:val="clear" w:color="auto" w:fill="F5F5F5"/>
              <w:tabs>
                <w:tab w:val="left" w:pos="1656"/>
              </w:tabs>
              <w:rPr>
                <w:rFonts w:ascii="Helvetica" w:eastAsia="Times New Roman" w:hAnsi="Helvetica" w:cs="Times New Roman"/>
                <w:color w:val="333333"/>
                <w:sz w:val="21"/>
                <w:szCs w:val="21"/>
              </w:rPr>
            </w:pPr>
            <w:r w:rsidRPr="00C63667">
              <w:rPr>
                <w:rFonts w:ascii="Helvetica" w:eastAsia="Times New Roman" w:hAnsi="Helvetica" w:cs="Times New Roman"/>
                <w:color w:val="333333"/>
                <w:sz w:val="8"/>
                <w:szCs w:val="8"/>
              </w:rPr>
              <w:tab/>
            </w:r>
            <w:r w:rsidRPr="00C63667">
              <w:rPr>
                <w:rFonts w:ascii="Helvetica" w:eastAsia="Times New Roman" w:hAnsi="Helvetica" w:cs="Times New Roman"/>
                <w:color w:val="333333"/>
                <w:sz w:val="8"/>
                <w:szCs w:val="8"/>
              </w:rPr>
              <w:br/>
            </w:r>
            <w:r w:rsidR="00B07AF4" w:rsidRPr="00C63667">
              <w:rPr>
                <w:rFonts w:ascii="Helvetica" w:eastAsia="Times New Roman" w:hAnsi="Helvetica" w:cs="Times New Roman"/>
                <w:color w:val="333333"/>
                <w:sz w:val="21"/>
                <w:szCs w:val="21"/>
              </w:rPr>
              <w:t>Description</w:t>
            </w:r>
            <w:r w:rsidR="009A4241" w:rsidRPr="00C63667">
              <w:rPr>
                <w:rFonts w:ascii="Helvetica" w:eastAsia="Times New Roman" w:hAnsi="Helvetica" w:cs="Times New Roman"/>
                <w:color w:val="333333"/>
                <w:sz w:val="21"/>
                <w:szCs w:val="21"/>
              </w:rPr>
              <w:t xml:space="preserve"> </w:t>
            </w:r>
            <w:r w:rsidR="00B07AF4" w:rsidRPr="00C63667">
              <w:rPr>
                <w:rFonts w:ascii="Helvetica" w:eastAsia="Times New Roman" w:hAnsi="Helvetica" w:cs="Times New Roman"/>
                <w:color w:val="333333"/>
                <w:sz w:val="21"/>
                <w:szCs w:val="21"/>
              </w:rPr>
              <w:t xml:space="preserve">: </w:t>
            </w:r>
            <w:r w:rsidR="009A4241" w:rsidRPr="00C63667">
              <w:rPr>
                <w:rFonts w:ascii="Helvetica" w:eastAsia="Times New Roman" w:hAnsi="Helvetica" w:cs="Times New Roman"/>
                <w:color w:val="333333"/>
                <w:sz w:val="21"/>
                <w:szCs w:val="21"/>
              </w:rPr>
              <w:t>Lignes directrices pour les professionnels de la santé</w:t>
            </w:r>
            <w:r w:rsidR="00B07AF4" w:rsidRPr="00C63667">
              <w:rPr>
                <w:rFonts w:ascii="Helvetica" w:eastAsia="Times New Roman" w:hAnsi="Helvetica" w:cs="Times New Roman"/>
                <w:color w:val="333333"/>
                <w:sz w:val="21"/>
                <w:szCs w:val="21"/>
              </w:rPr>
              <w:t xml:space="preserve"> (</w:t>
            </w:r>
            <w:r w:rsidR="009A4241" w:rsidRPr="00C63667">
              <w:rPr>
                <w:rFonts w:ascii="Helvetica" w:eastAsia="Times New Roman" w:hAnsi="Helvetica" w:cs="Times New Roman"/>
                <w:color w:val="333333"/>
                <w:sz w:val="21"/>
                <w:szCs w:val="21"/>
              </w:rPr>
              <w:t>en langue BG</w:t>
            </w:r>
            <w:r w:rsidR="00B07AF4" w:rsidRPr="00C63667">
              <w:rPr>
                <w:rFonts w:ascii="Helvetica" w:eastAsia="Times New Roman" w:hAnsi="Helvetica" w:cs="Times New Roman"/>
                <w:color w:val="333333"/>
                <w:sz w:val="21"/>
                <w:szCs w:val="21"/>
              </w:rPr>
              <w:t>)</w:t>
            </w:r>
          </w:p>
          <w:p w:rsidR="00CF280C" w:rsidRPr="00C63667" w:rsidRDefault="00CF280C" w:rsidP="00CF280C">
            <w:pPr>
              <w:shd w:val="clear" w:color="auto" w:fill="F5F5F5"/>
              <w:rPr>
                <w:rFonts w:ascii="Helvetica" w:eastAsia="Times New Roman" w:hAnsi="Helvetica" w:cs="Times New Roman"/>
                <w:color w:val="333333"/>
                <w:sz w:val="8"/>
                <w:szCs w:val="8"/>
              </w:rPr>
            </w:pPr>
          </w:p>
          <w:p w:rsidR="0083410A" w:rsidRPr="00C63667" w:rsidRDefault="00D41F40" w:rsidP="00CF280C">
            <w:pPr>
              <w:shd w:val="clear" w:color="auto" w:fill="F5F5F5"/>
              <w:rPr>
                <w:rFonts w:ascii="Helvetica" w:eastAsia="Times New Roman" w:hAnsi="Helvetica" w:cs="Times New Roman"/>
                <w:color w:val="333333"/>
                <w:sz w:val="21"/>
                <w:szCs w:val="21"/>
              </w:rPr>
            </w:pPr>
            <w:hyperlink r:id="rId18" w:tgtFrame="_blank" w:history="1">
              <w:r w:rsidR="0083410A" w:rsidRPr="00C63667">
                <w:rPr>
                  <w:rFonts w:ascii="Helvetica" w:eastAsia="Times New Roman" w:hAnsi="Helvetica" w:cs="Times New Roman"/>
                  <w:color w:val="1E08D9"/>
                  <w:sz w:val="21"/>
                  <w:szCs w:val="21"/>
                  <w:u w:val="single"/>
                </w:rPr>
                <w:t>Liste</w:t>
              </w:r>
            </w:hyperlink>
            <w:r w:rsidR="0083410A" w:rsidRPr="00C63667">
              <w:rPr>
                <w:rFonts w:ascii="Helvetica" w:eastAsia="Times New Roman" w:hAnsi="Helvetica" w:cs="Times New Roman"/>
                <w:color w:val="1E08D9"/>
                <w:sz w:val="21"/>
                <w:szCs w:val="21"/>
                <w:u w:val="single"/>
              </w:rPr>
              <w:t xml:space="preserve"> des premiers blocs de compétences</w:t>
            </w:r>
            <w:r w:rsidR="00B07AF4" w:rsidRPr="00C63667">
              <w:rPr>
                <w:rFonts w:ascii="Helvetica" w:eastAsia="Times New Roman" w:hAnsi="Helvetica" w:cs="Times New Roman"/>
                <w:color w:val="333333"/>
                <w:sz w:val="21"/>
                <w:szCs w:val="21"/>
              </w:rPr>
              <w:t> </w:t>
            </w:r>
          </w:p>
          <w:p w:rsidR="00BB3BDF" w:rsidRPr="00C63667" w:rsidRDefault="00B07AF4" w:rsidP="0083410A">
            <w:pPr>
              <w:shd w:val="clear" w:color="auto" w:fill="F5F5F5"/>
              <w:rPr>
                <w:rFonts w:ascii="Helvetica" w:eastAsia="Times New Roman" w:hAnsi="Helvetica" w:cs="Times New Roman"/>
                <w:color w:val="333333"/>
                <w:sz w:val="21"/>
                <w:szCs w:val="21"/>
              </w:rPr>
            </w:pPr>
            <w:r w:rsidRPr="00C63667">
              <w:rPr>
                <w:rFonts w:ascii="Helvetica" w:eastAsia="Times New Roman" w:hAnsi="Helvetica" w:cs="Times New Roman"/>
                <w:color w:val="333333"/>
                <w:sz w:val="21"/>
                <w:szCs w:val="21"/>
              </w:rPr>
              <w:br/>
              <w:t>Description</w:t>
            </w:r>
            <w:r w:rsidR="009A4241" w:rsidRPr="00C63667">
              <w:rPr>
                <w:rFonts w:ascii="Helvetica" w:eastAsia="Times New Roman" w:hAnsi="Helvetica" w:cs="Times New Roman"/>
                <w:color w:val="333333"/>
                <w:sz w:val="21"/>
                <w:szCs w:val="21"/>
              </w:rPr>
              <w:t xml:space="preserve"> </w:t>
            </w:r>
            <w:r w:rsidRPr="00C63667">
              <w:rPr>
                <w:rFonts w:ascii="Helvetica" w:eastAsia="Times New Roman" w:hAnsi="Helvetica" w:cs="Times New Roman"/>
                <w:color w:val="333333"/>
                <w:sz w:val="21"/>
                <w:szCs w:val="21"/>
              </w:rPr>
              <w:t xml:space="preserve">: </w:t>
            </w:r>
            <w:r w:rsidR="0083410A" w:rsidRPr="00C63667">
              <w:rPr>
                <w:rFonts w:ascii="Helvetica" w:eastAsia="Times New Roman" w:hAnsi="Helvetica" w:cs="Times New Roman"/>
                <w:color w:val="333333"/>
                <w:sz w:val="21"/>
                <w:szCs w:val="21"/>
              </w:rPr>
              <w:t>Analyse (ou examen) des Compétences selon les normes de Santé</w:t>
            </w:r>
          </w:p>
          <w:p w:rsidR="0083410A" w:rsidRPr="00C63667" w:rsidRDefault="0083410A" w:rsidP="0083410A">
            <w:pPr>
              <w:shd w:val="clear" w:color="auto" w:fill="F5F5F5"/>
              <w:rPr>
                <w:b/>
                <w:sz w:val="24"/>
                <w:szCs w:val="24"/>
              </w:rPr>
            </w:pPr>
          </w:p>
        </w:tc>
        <w:tc>
          <w:tcPr>
            <w:tcW w:w="2351" w:type="dxa"/>
          </w:tcPr>
          <w:p w:rsidR="00C63667" w:rsidRDefault="00C63667" w:rsidP="00C63667">
            <w:pPr>
              <w:rPr>
                <w:sz w:val="24"/>
                <w:szCs w:val="24"/>
              </w:rPr>
            </w:pPr>
            <w:r>
              <w:rPr>
                <w:sz w:val="24"/>
                <w:szCs w:val="24"/>
              </w:rPr>
              <w:lastRenderedPageBreak/>
              <w:t>WebQuest</w:t>
            </w:r>
            <w:r w:rsidR="002306C3" w:rsidRPr="00C63667">
              <w:rPr>
                <w:sz w:val="24"/>
                <w:szCs w:val="24"/>
              </w:rPr>
              <w:t xml:space="preserve">; </w:t>
            </w:r>
            <w:r w:rsidR="00E52B84" w:rsidRPr="00C63667">
              <w:rPr>
                <w:sz w:val="24"/>
                <w:szCs w:val="24"/>
              </w:rPr>
              <w:t xml:space="preserve">recherche </w:t>
            </w:r>
            <w:r>
              <w:rPr>
                <w:sz w:val="24"/>
                <w:szCs w:val="24"/>
              </w:rPr>
              <w:t>en ligne et rapport</w:t>
            </w:r>
            <w:r w:rsidR="00E52B84" w:rsidRPr="00C63667">
              <w:rPr>
                <w:sz w:val="24"/>
                <w:szCs w:val="24"/>
              </w:rPr>
              <w:t xml:space="preserve">; </w:t>
            </w:r>
          </w:p>
          <w:p w:rsidR="00E52B84" w:rsidRPr="00C63667" w:rsidRDefault="00E52B84" w:rsidP="00C63667">
            <w:pPr>
              <w:rPr>
                <w:sz w:val="24"/>
                <w:szCs w:val="24"/>
              </w:rPr>
            </w:pPr>
            <w:r w:rsidRPr="00C63667">
              <w:rPr>
                <w:sz w:val="24"/>
                <w:szCs w:val="24"/>
              </w:rPr>
              <w:t xml:space="preserve">Liste </w:t>
            </w:r>
            <w:r w:rsidR="00C63667">
              <w:rPr>
                <w:sz w:val="24"/>
                <w:szCs w:val="24"/>
              </w:rPr>
              <w:t xml:space="preserve">initiale </w:t>
            </w:r>
            <w:r w:rsidRPr="00C63667">
              <w:rPr>
                <w:sz w:val="24"/>
                <w:szCs w:val="24"/>
              </w:rPr>
              <w:t xml:space="preserve">de compétences </w:t>
            </w:r>
          </w:p>
          <w:p w:rsidR="002306C3" w:rsidRPr="00C63667" w:rsidRDefault="002306C3" w:rsidP="00E52B84">
            <w:pPr>
              <w:jc w:val="both"/>
              <w:rPr>
                <w:sz w:val="24"/>
                <w:szCs w:val="24"/>
              </w:rPr>
            </w:pPr>
          </w:p>
        </w:tc>
      </w:tr>
      <w:tr w:rsidR="00F9460B" w:rsidRPr="00C63667" w:rsidTr="002306C3">
        <w:tc>
          <w:tcPr>
            <w:tcW w:w="1845" w:type="dxa"/>
          </w:tcPr>
          <w:p w:rsidR="00F9460B" w:rsidRPr="00C63667" w:rsidRDefault="0083410A" w:rsidP="00C63667">
            <w:pPr>
              <w:jc w:val="both"/>
              <w:rPr>
                <w:sz w:val="24"/>
                <w:szCs w:val="24"/>
              </w:rPr>
            </w:pPr>
            <w:r w:rsidRPr="00C63667">
              <w:rPr>
                <w:sz w:val="24"/>
                <w:szCs w:val="24"/>
              </w:rPr>
              <w:lastRenderedPageBreak/>
              <w:t xml:space="preserve">Durée </w:t>
            </w:r>
            <w:r w:rsidR="00C63667" w:rsidRPr="00C63667">
              <w:rPr>
                <w:sz w:val="24"/>
                <w:szCs w:val="24"/>
              </w:rPr>
              <w:t>estimée</w:t>
            </w:r>
          </w:p>
        </w:tc>
        <w:tc>
          <w:tcPr>
            <w:tcW w:w="5092" w:type="dxa"/>
          </w:tcPr>
          <w:p w:rsidR="00F9460B" w:rsidRPr="00C63667" w:rsidRDefault="00700C98" w:rsidP="00B00E8D">
            <w:pPr>
              <w:jc w:val="both"/>
              <w:rPr>
                <w:sz w:val="24"/>
                <w:szCs w:val="24"/>
              </w:rPr>
            </w:pPr>
            <w:r w:rsidRPr="00C63667">
              <w:rPr>
                <w:sz w:val="24"/>
                <w:szCs w:val="24"/>
              </w:rPr>
              <w:t>90 minutes</w:t>
            </w:r>
          </w:p>
        </w:tc>
        <w:tc>
          <w:tcPr>
            <w:tcW w:w="2351" w:type="dxa"/>
          </w:tcPr>
          <w:p w:rsidR="00F9460B" w:rsidRPr="00C63667" w:rsidRDefault="00F9460B" w:rsidP="00B00E8D">
            <w:pPr>
              <w:jc w:val="both"/>
              <w:rPr>
                <w:sz w:val="24"/>
                <w:szCs w:val="24"/>
              </w:rPr>
            </w:pPr>
          </w:p>
        </w:tc>
      </w:tr>
    </w:tbl>
    <w:p w:rsidR="00F9460B" w:rsidRDefault="00F9460B" w:rsidP="00A55A2D">
      <w:pPr>
        <w:rPr>
          <w:i/>
          <w:sz w:val="24"/>
          <w:szCs w:val="24"/>
          <w:lang w:val="en-US"/>
        </w:rPr>
      </w:pPr>
    </w:p>
    <w:p w:rsidR="00F9460B" w:rsidRPr="00C63667" w:rsidRDefault="00C63667" w:rsidP="00A55A2D">
      <w:pPr>
        <w:rPr>
          <w:b/>
          <w:i/>
          <w:sz w:val="24"/>
          <w:szCs w:val="24"/>
        </w:rPr>
      </w:pPr>
      <w:r w:rsidRPr="00C63667">
        <w:rPr>
          <w:b/>
          <w:i/>
          <w:sz w:val="24"/>
          <w:szCs w:val="24"/>
        </w:rPr>
        <w:t>Troisième</w:t>
      </w:r>
      <w:r w:rsidR="00F9460B" w:rsidRPr="00C63667">
        <w:rPr>
          <w:b/>
          <w:i/>
          <w:sz w:val="24"/>
          <w:szCs w:val="24"/>
        </w:rPr>
        <w:t xml:space="preserve"> </w:t>
      </w:r>
      <w:r w:rsidRPr="00C63667">
        <w:rPr>
          <w:b/>
          <w:i/>
          <w:sz w:val="24"/>
          <w:szCs w:val="24"/>
        </w:rPr>
        <w:t>séquence</w:t>
      </w:r>
      <w:r w:rsidR="003F5C49" w:rsidRPr="00C63667">
        <w:rPr>
          <w:b/>
          <w:i/>
          <w:sz w:val="24"/>
          <w:szCs w:val="24"/>
        </w:rPr>
        <w:t xml:space="preserve"> </w:t>
      </w:r>
      <w:r w:rsidRPr="00C63667">
        <w:rPr>
          <w:b/>
          <w:i/>
          <w:sz w:val="24"/>
          <w:szCs w:val="24"/>
        </w:rPr>
        <w:t>REL</w:t>
      </w:r>
    </w:p>
    <w:tbl>
      <w:tblPr>
        <w:tblStyle w:val="Grilledutableau1"/>
        <w:tblW w:w="0" w:type="auto"/>
        <w:tblLook w:val="04A0" w:firstRow="1" w:lastRow="0" w:firstColumn="1" w:lastColumn="0" w:noHBand="0" w:noVBand="1"/>
      </w:tblPr>
      <w:tblGrid>
        <w:gridCol w:w="1845"/>
        <w:gridCol w:w="5092"/>
        <w:gridCol w:w="2351"/>
      </w:tblGrid>
      <w:tr w:rsidR="00F9460B" w:rsidRPr="00C63667" w:rsidTr="00CB3211">
        <w:trPr>
          <w:trHeight w:val="788"/>
        </w:trPr>
        <w:tc>
          <w:tcPr>
            <w:tcW w:w="1845" w:type="dxa"/>
          </w:tcPr>
          <w:p w:rsidR="00F9460B" w:rsidRPr="00C63667" w:rsidRDefault="0083410A" w:rsidP="00B00E8D">
            <w:pPr>
              <w:jc w:val="both"/>
              <w:rPr>
                <w:sz w:val="24"/>
                <w:szCs w:val="24"/>
              </w:rPr>
            </w:pPr>
            <w:r w:rsidRPr="00C63667">
              <w:rPr>
                <w:sz w:val="24"/>
                <w:szCs w:val="24"/>
              </w:rPr>
              <w:t>Objectif de la séquence</w:t>
            </w:r>
          </w:p>
        </w:tc>
        <w:tc>
          <w:tcPr>
            <w:tcW w:w="5092" w:type="dxa"/>
          </w:tcPr>
          <w:p w:rsidR="00F9460B" w:rsidRPr="00C63667" w:rsidRDefault="0083410A" w:rsidP="00B00E8D">
            <w:pPr>
              <w:jc w:val="both"/>
              <w:rPr>
                <w:sz w:val="24"/>
                <w:szCs w:val="24"/>
              </w:rPr>
            </w:pPr>
            <w:r w:rsidRPr="00C63667">
              <w:rPr>
                <w:sz w:val="24"/>
                <w:szCs w:val="24"/>
              </w:rPr>
              <w:t>Contenu détaillé</w:t>
            </w:r>
          </w:p>
        </w:tc>
        <w:tc>
          <w:tcPr>
            <w:tcW w:w="2351" w:type="dxa"/>
          </w:tcPr>
          <w:p w:rsidR="00F9460B" w:rsidRPr="00C63667" w:rsidRDefault="0083410A" w:rsidP="00B00E8D">
            <w:pPr>
              <w:jc w:val="both"/>
              <w:rPr>
                <w:sz w:val="24"/>
                <w:szCs w:val="24"/>
              </w:rPr>
            </w:pPr>
            <w:r w:rsidRPr="00C63667">
              <w:rPr>
                <w:sz w:val="24"/>
                <w:szCs w:val="24"/>
              </w:rPr>
              <w:t>Méthodes Pédagogiques et moyens matériels</w:t>
            </w:r>
          </w:p>
        </w:tc>
      </w:tr>
      <w:tr w:rsidR="002306C3" w:rsidRPr="00C63667" w:rsidTr="002306C3">
        <w:tc>
          <w:tcPr>
            <w:tcW w:w="1845" w:type="dxa"/>
          </w:tcPr>
          <w:p w:rsidR="002306C3" w:rsidRPr="00C63667" w:rsidRDefault="005577A0" w:rsidP="00C63667">
            <w:pPr>
              <w:rPr>
                <w:sz w:val="24"/>
                <w:szCs w:val="24"/>
              </w:rPr>
            </w:pPr>
            <w:r w:rsidRPr="00C63667">
              <w:rPr>
                <w:sz w:val="24"/>
                <w:szCs w:val="24"/>
              </w:rPr>
              <w:t xml:space="preserve">Apporter des connaissances et assurer </w:t>
            </w:r>
            <w:r w:rsidRPr="00C63667">
              <w:rPr>
                <w:sz w:val="24"/>
                <w:szCs w:val="24"/>
              </w:rPr>
              <w:lastRenderedPageBreak/>
              <w:t>l'acquisition de compétences sur l'organisation et la structure des activités de Santé correspondant aux objectifs du DD</w:t>
            </w:r>
          </w:p>
        </w:tc>
        <w:tc>
          <w:tcPr>
            <w:tcW w:w="5092" w:type="dxa"/>
          </w:tcPr>
          <w:p w:rsidR="002306C3" w:rsidRPr="00C63667" w:rsidRDefault="005577A0" w:rsidP="00B00E8D">
            <w:pPr>
              <w:jc w:val="both"/>
              <w:rPr>
                <w:rFonts w:cstheme="minorHAnsi"/>
                <w:b/>
                <w:sz w:val="24"/>
                <w:szCs w:val="24"/>
              </w:rPr>
            </w:pPr>
            <w:r w:rsidRPr="00C63667">
              <w:rPr>
                <w:rFonts w:cstheme="minorHAnsi"/>
                <w:b/>
                <w:sz w:val="24"/>
                <w:szCs w:val="24"/>
              </w:rPr>
              <w:lastRenderedPageBreak/>
              <w:t>Structure organisationnelle d'un hôpital</w:t>
            </w:r>
          </w:p>
          <w:p w:rsidR="00CB3211" w:rsidRPr="00C63667" w:rsidRDefault="00E30138" w:rsidP="00B00E8D">
            <w:pPr>
              <w:jc w:val="both"/>
              <w:rPr>
                <w:rFonts w:cstheme="minorHAnsi"/>
                <w:b/>
                <w:sz w:val="24"/>
                <w:szCs w:val="24"/>
              </w:rPr>
            </w:pPr>
            <w:r w:rsidRPr="00C63667">
              <w:rPr>
                <w:rFonts w:cstheme="minorHAnsi"/>
                <w:b/>
                <w:sz w:val="24"/>
                <w:szCs w:val="24"/>
              </w:rPr>
              <w:t>Mission</w:t>
            </w:r>
            <w:r w:rsidR="005577A0" w:rsidRPr="00C63667">
              <w:rPr>
                <w:rFonts w:cstheme="minorHAnsi"/>
                <w:b/>
                <w:sz w:val="24"/>
                <w:szCs w:val="24"/>
              </w:rPr>
              <w:t xml:space="preserve"> </w:t>
            </w:r>
            <w:r w:rsidR="00CB3211" w:rsidRPr="00C63667">
              <w:rPr>
                <w:rFonts w:cstheme="minorHAnsi"/>
                <w:b/>
                <w:sz w:val="24"/>
                <w:szCs w:val="24"/>
              </w:rPr>
              <w:t xml:space="preserve">: </w:t>
            </w:r>
          </w:p>
          <w:p w:rsidR="00CB3211" w:rsidRPr="00C63667" w:rsidRDefault="006C66D7" w:rsidP="00B00E8D">
            <w:pPr>
              <w:jc w:val="both"/>
              <w:rPr>
                <w:rFonts w:cstheme="minorHAnsi"/>
                <w:b/>
                <w:color w:val="333333"/>
                <w:sz w:val="24"/>
                <w:szCs w:val="24"/>
                <w:shd w:val="clear" w:color="auto" w:fill="FFFFFF"/>
              </w:rPr>
            </w:pPr>
            <w:r w:rsidRPr="00C63667">
              <w:rPr>
                <w:rFonts w:cstheme="minorHAnsi"/>
                <w:sz w:val="24"/>
                <w:szCs w:val="24"/>
              </w:rPr>
              <w:t xml:space="preserve">En petits groupes ou tout seul, lisez les </w:t>
            </w:r>
            <w:r w:rsidRPr="00C63667">
              <w:rPr>
                <w:rFonts w:cstheme="minorHAnsi"/>
                <w:sz w:val="24"/>
                <w:szCs w:val="24"/>
              </w:rPr>
              <w:lastRenderedPageBreak/>
              <w:t xml:space="preserve">documents et </w:t>
            </w:r>
            <w:r w:rsidR="009634DC" w:rsidRPr="00C63667">
              <w:rPr>
                <w:rFonts w:cstheme="minorHAnsi"/>
                <w:sz w:val="24"/>
                <w:szCs w:val="24"/>
              </w:rPr>
              <w:t>participez aux</w:t>
            </w:r>
            <w:r w:rsidRPr="00C63667">
              <w:rPr>
                <w:rFonts w:cstheme="minorHAnsi"/>
                <w:sz w:val="24"/>
                <w:szCs w:val="24"/>
              </w:rPr>
              <w:t xml:space="preserve"> activités </w:t>
            </w:r>
            <w:r w:rsidR="009634DC" w:rsidRPr="00C63667">
              <w:rPr>
                <w:rFonts w:cstheme="minorHAnsi"/>
                <w:sz w:val="24"/>
                <w:szCs w:val="24"/>
              </w:rPr>
              <w:t>puis</w:t>
            </w:r>
            <w:r w:rsidRPr="00C63667">
              <w:rPr>
                <w:rFonts w:cstheme="minorHAnsi"/>
                <w:sz w:val="24"/>
                <w:szCs w:val="24"/>
              </w:rPr>
              <w:t xml:space="preserve"> complétez le quizz</w:t>
            </w:r>
            <w:r w:rsidR="009634DC" w:rsidRPr="00C63667">
              <w:rPr>
                <w:rFonts w:cstheme="minorHAnsi"/>
                <w:sz w:val="24"/>
                <w:szCs w:val="24"/>
              </w:rPr>
              <w:t xml:space="preserve"> </w:t>
            </w:r>
          </w:p>
          <w:p w:rsidR="002701FE" w:rsidRPr="00C63667" w:rsidRDefault="00D41F40" w:rsidP="003A4FD8">
            <w:pPr>
              <w:jc w:val="both"/>
              <w:rPr>
                <w:rFonts w:cstheme="minorHAnsi"/>
                <w:color w:val="333333"/>
                <w:sz w:val="24"/>
                <w:szCs w:val="24"/>
                <w:shd w:val="clear" w:color="auto" w:fill="F5F5F5"/>
              </w:rPr>
            </w:pPr>
            <w:hyperlink r:id="rId19" w:tgtFrame="_blank" w:history="1">
              <w:r w:rsidR="004F53B0" w:rsidRPr="00C63667">
                <w:rPr>
                  <w:rFonts w:cstheme="minorHAnsi"/>
                  <w:color w:val="1E08D9"/>
                  <w:sz w:val="24"/>
                  <w:szCs w:val="24"/>
                  <w:shd w:val="clear" w:color="auto" w:fill="F5F5F5"/>
                </w:rPr>
                <w:br/>
                <w:t xml:space="preserve"> </w:t>
              </w:r>
              <w:r w:rsidR="00EE0555" w:rsidRPr="00C63667">
                <w:rPr>
                  <w:rFonts w:cstheme="minorHAnsi"/>
                  <w:color w:val="1E08D9"/>
                  <w:sz w:val="24"/>
                  <w:szCs w:val="24"/>
                  <w:shd w:val="clear" w:color="auto" w:fill="F5F5F5"/>
                </w:rPr>
                <w:t>Structure organisationnelle de l’établissement de Santé</w:t>
              </w:r>
            </w:hyperlink>
            <w:r w:rsidR="004F53B0" w:rsidRPr="00C63667">
              <w:rPr>
                <w:rFonts w:cstheme="minorHAnsi"/>
                <w:color w:val="333333"/>
                <w:sz w:val="24"/>
                <w:szCs w:val="24"/>
              </w:rPr>
              <w:br/>
            </w:r>
            <w:r w:rsidR="004F53B0" w:rsidRPr="00C63667">
              <w:rPr>
                <w:rFonts w:cstheme="minorHAnsi"/>
                <w:color w:val="333333"/>
                <w:sz w:val="24"/>
                <w:szCs w:val="24"/>
                <w:shd w:val="clear" w:color="auto" w:fill="F5F5F5"/>
              </w:rPr>
              <w:t>Description</w:t>
            </w:r>
            <w:r w:rsidR="00EE0555" w:rsidRPr="00C63667">
              <w:rPr>
                <w:rFonts w:cstheme="minorHAnsi"/>
                <w:color w:val="333333"/>
                <w:sz w:val="24"/>
                <w:szCs w:val="24"/>
                <w:shd w:val="clear" w:color="auto" w:fill="F5F5F5"/>
              </w:rPr>
              <w:t xml:space="preserve"> </w:t>
            </w:r>
            <w:r w:rsidR="004F53B0" w:rsidRPr="00C63667">
              <w:rPr>
                <w:rFonts w:cstheme="minorHAnsi"/>
                <w:color w:val="333333"/>
                <w:sz w:val="24"/>
                <w:szCs w:val="24"/>
                <w:shd w:val="clear" w:color="auto" w:fill="F5F5F5"/>
              </w:rPr>
              <w:t>: l</w:t>
            </w:r>
            <w:r w:rsidR="00EE0555" w:rsidRPr="00C63667">
              <w:rPr>
                <w:rFonts w:cstheme="minorHAnsi"/>
                <w:color w:val="333333"/>
                <w:sz w:val="24"/>
                <w:szCs w:val="24"/>
                <w:shd w:val="clear" w:color="auto" w:fill="F5F5F5"/>
              </w:rPr>
              <w:t>eçon, activité</w:t>
            </w:r>
            <w:r w:rsidR="004F53B0" w:rsidRPr="00C63667">
              <w:rPr>
                <w:rFonts w:cstheme="minorHAnsi"/>
                <w:color w:val="333333"/>
                <w:sz w:val="24"/>
                <w:szCs w:val="24"/>
                <w:shd w:val="clear" w:color="auto" w:fill="F5F5F5"/>
              </w:rPr>
              <w:t xml:space="preserve">s </w:t>
            </w:r>
            <w:r w:rsidR="00EE0555" w:rsidRPr="00C63667">
              <w:rPr>
                <w:rFonts w:cstheme="minorHAnsi"/>
                <w:color w:val="333333"/>
                <w:sz w:val="24"/>
                <w:szCs w:val="24"/>
                <w:shd w:val="clear" w:color="auto" w:fill="F5F5F5"/>
              </w:rPr>
              <w:t>et</w:t>
            </w:r>
            <w:r w:rsidR="004F53B0" w:rsidRPr="00C63667">
              <w:rPr>
                <w:rFonts w:cstheme="minorHAnsi"/>
                <w:color w:val="333333"/>
                <w:sz w:val="24"/>
                <w:szCs w:val="24"/>
                <w:shd w:val="clear" w:color="auto" w:fill="F5F5F5"/>
              </w:rPr>
              <w:t xml:space="preserve"> </w:t>
            </w:r>
            <w:r w:rsidR="00827AC3" w:rsidRPr="00C63667">
              <w:rPr>
                <w:rFonts w:cstheme="minorHAnsi"/>
                <w:color w:val="333333"/>
                <w:sz w:val="24"/>
                <w:szCs w:val="24"/>
                <w:shd w:val="clear" w:color="auto" w:fill="F5F5F5"/>
              </w:rPr>
              <w:t>Quiz</w:t>
            </w:r>
            <w:r w:rsidR="00EE0555" w:rsidRPr="00C63667">
              <w:rPr>
                <w:rFonts w:cstheme="minorHAnsi"/>
                <w:color w:val="333333"/>
                <w:sz w:val="24"/>
                <w:szCs w:val="24"/>
                <w:shd w:val="clear" w:color="auto" w:fill="F5F5F5"/>
              </w:rPr>
              <w:t>z</w:t>
            </w:r>
            <w:r w:rsidR="004F53B0" w:rsidRPr="00C63667">
              <w:rPr>
                <w:rFonts w:cstheme="minorHAnsi"/>
                <w:color w:val="333333"/>
                <w:sz w:val="24"/>
                <w:szCs w:val="24"/>
                <w:shd w:val="clear" w:color="auto" w:fill="F5F5F5"/>
              </w:rPr>
              <w:t xml:space="preserve"> </w:t>
            </w:r>
            <w:r w:rsidR="002701FE" w:rsidRPr="00C63667">
              <w:rPr>
                <w:rFonts w:cstheme="minorHAnsi"/>
                <w:color w:val="333333"/>
                <w:sz w:val="24"/>
                <w:szCs w:val="24"/>
                <w:shd w:val="clear" w:color="auto" w:fill="F5F5F5"/>
              </w:rPr>
              <w:t xml:space="preserve"> </w:t>
            </w:r>
          </w:p>
          <w:p w:rsidR="004F53B0" w:rsidRDefault="002701FE" w:rsidP="003A4FD8">
            <w:pPr>
              <w:jc w:val="both"/>
              <w:rPr>
                <w:rFonts w:cstheme="minorHAnsi"/>
                <w:color w:val="333333"/>
                <w:sz w:val="24"/>
                <w:szCs w:val="24"/>
                <w:shd w:val="clear" w:color="auto" w:fill="F5F5F5"/>
              </w:rPr>
            </w:pPr>
            <w:r w:rsidRPr="00C63667">
              <w:rPr>
                <w:rFonts w:cstheme="minorHAnsi"/>
                <w:color w:val="333333"/>
                <w:sz w:val="24"/>
                <w:szCs w:val="24"/>
                <w:shd w:val="clear" w:color="auto" w:fill="F5F5F5"/>
              </w:rPr>
              <w:t>(</w:t>
            </w:r>
            <w:r w:rsidR="006412A4" w:rsidRPr="00C63667">
              <w:rPr>
                <w:rFonts w:cstheme="minorHAnsi"/>
                <w:color w:val="333333"/>
                <w:sz w:val="24"/>
                <w:szCs w:val="24"/>
                <w:shd w:val="clear" w:color="auto" w:fill="F5F5F5"/>
              </w:rPr>
              <w:t xml:space="preserve">disponible </w:t>
            </w:r>
            <w:r w:rsidR="00C63667">
              <w:rPr>
                <w:rFonts w:cstheme="minorHAnsi"/>
                <w:color w:val="333333"/>
                <w:sz w:val="24"/>
                <w:szCs w:val="24"/>
                <w:shd w:val="clear" w:color="auto" w:fill="F5F5F5"/>
              </w:rPr>
              <w:t>en WebQuest</w:t>
            </w:r>
            <w:r w:rsidRPr="00C63667">
              <w:rPr>
                <w:rFonts w:cstheme="minorHAnsi"/>
                <w:color w:val="333333"/>
                <w:sz w:val="24"/>
                <w:szCs w:val="24"/>
                <w:shd w:val="clear" w:color="auto" w:fill="F5F5F5"/>
              </w:rPr>
              <w:t>)</w:t>
            </w:r>
          </w:p>
          <w:p w:rsidR="00C63667" w:rsidRPr="00C63667" w:rsidRDefault="00C63667" w:rsidP="003A4FD8">
            <w:pPr>
              <w:jc w:val="both"/>
              <w:rPr>
                <w:rFonts w:cstheme="minorHAnsi"/>
                <w:color w:val="333333"/>
                <w:sz w:val="24"/>
                <w:szCs w:val="24"/>
                <w:shd w:val="clear" w:color="auto" w:fill="FFFFFF"/>
              </w:rPr>
            </w:pPr>
          </w:p>
          <w:p w:rsidR="003A4FD8" w:rsidRPr="00C63667" w:rsidRDefault="006412A4" w:rsidP="003A4FD8">
            <w:pPr>
              <w:jc w:val="both"/>
              <w:rPr>
                <w:rFonts w:cstheme="minorHAnsi"/>
                <w:color w:val="333333"/>
                <w:sz w:val="24"/>
                <w:szCs w:val="24"/>
                <w:shd w:val="clear" w:color="auto" w:fill="FFFFFF"/>
              </w:rPr>
            </w:pPr>
            <w:r w:rsidRPr="00C63667">
              <w:rPr>
                <w:rFonts w:cstheme="minorHAnsi"/>
                <w:color w:val="333333"/>
                <w:sz w:val="24"/>
                <w:szCs w:val="24"/>
                <w:shd w:val="clear" w:color="auto" w:fill="FFFFFF"/>
              </w:rPr>
              <w:t>OBJECTIFS/PRINCIPES DE BASE</w:t>
            </w:r>
          </w:p>
          <w:p w:rsidR="006412A4" w:rsidRPr="00C63667" w:rsidRDefault="006412A4" w:rsidP="003A4FD8">
            <w:pPr>
              <w:jc w:val="both"/>
              <w:rPr>
                <w:rFonts w:cstheme="minorHAnsi"/>
                <w:color w:val="333333"/>
                <w:sz w:val="24"/>
                <w:szCs w:val="24"/>
                <w:shd w:val="clear" w:color="auto" w:fill="FFFFFF"/>
              </w:rPr>
            </w:pPr>
            <w:r w:rsidRPr="00C63667">
              <w:rPr>
                <w:rFonts w:cstheme="minorHAnsi"/>
                <w:color w:val="333333"/>
                <w:sz w:val="24"/>
                <w:szCs w:val="24"/>
                <w:shd w:val="clear" w:color="auto" w:fill="FFFFFF"/>
              </w:rPr>
              <w:t>Chaque hôpital, grand ou petit, a une structure organisationnelle qui permet une gestion efficace des services</w:t>
            </w:r>
            <w:r w:rsidR="003A4FD8" w:rsidRPr="00C63667">
              <w:rPr>
                <w:rFonts w:cstheme="minorHAnsi"/>
                <w:color w:val="333333"/>
                <w:sz w:val="24"/>
                <w:szCs w:val="24"/>
                <w:shd w:val="clear" w:color="auto" w:fill="FFFFFF"/>
              </w:rPr>
              <w:t xml:space="preserve">. </w:t>
            </w:r>
            <w:r w:rsidRPr="00C63667">
              <w:rPr>
                <w:rFonts w:cstheme="minorHAnsi"/>
                <w:color w:val="333333"/>
                <w:sz w:val="24"/>
                <w:szCs w:val="24"/>
                <w:shd w:val="clear" w:color="auto" w:fill="FFFFFF"/>
              </w:rPr>
              <w:t>L'élève identifiera les niveaux de gestion et décrira les activités et les préoccupations de</w:t>
            </w:r>
            <w:r w:rsidR="00C3702E" w:rsidRPr="00C63667">
              <w:rPr>
                <w:rFonts w:cstheme="minorHAnsi"/>
                <w:color w:val="333333"/>
                <w:sz w:val="24"/>
                <w:szCs w:val="24"/>
                <w:shd w:val="clear" w:color="auto" w:fill="FFFFFF"/>
              </w:rPr>
              <w:t>s</w:t>
            </w:r>
            <w:r w:rsidRPr="00C63667">
              <w:rPr>
                <w:rFonts w:cstheme="minorHAnsi"/>
                <w:color w:val="333333"/>
                <w:sz w:val="24"/>
                <w:szCs w:val="24"/>
                <w:shd w:val="clear" w:color="auto" w:fill="FFFFFF"/>
              </w:rPr>
              <w:t xml:space="preserve"> départements concernés </w:t>
            </w:r>
            <w:r w:rsidR="00C3702E" w:rsidRPr="00C63667">
              <w:rPr>
                <w:rFonts w:cstheme="minorHAnsi"/>
                <w:color w:val="333333"/>
                <w:sz w:val="24"/>
                <w:szCs w:val="24"/>
                <w:shd w:val="clear" w:color="auto" w:fill="FFFFFF"/>
              </w:rPr>
              <w:t xml:space="preserve">à </w:t>
            </w:r>
            <w:r w:rsidR="007573CC" w:rsidRPr="00C63667">
              <w:rPr>
                <w:rFonts w:cstheme="minorHAnsi"/>
                <w:color w:val="333333"/>
                <w:sz w:val="24"/>
                <w:szCs w:val="24"/>
                <w:shd w:val="clear" w:color="auto" w:fill="FFFFFF"/>
              </w:rPr>
              <w:t>chaque niveau</w:t>
            </w:r>
            <w:r w:rsidRPr="00C63667">
              <w:rPr>
                <w:rFonts w:cstheme="minorHAnsi"/>
                <w:color w:val="333333"/>
                <w:sz w:val="24"/>
                <w:szCs w:val="24"/>
                <w:shd w:val="clear" w:color="auto" w:fill="FFFFFF"/>
              </w:rPr>
              <w:t>.</w:t>
            </w:r>
          </w:p>
          <w:p w:rsidR="003A4FD8" w:rsidRPr="00C63667" w:rsidRDefault="003A4FD8" w:rsidP="003A4FD8">
            <w:pPr>
              <w:jc w:val="both"/>
              <w:rPr>
                <w:rFonts w:cstheme="minorHAnsi"/>
                <w:color w:val="333333"/>
                <w:sz w:val="24"/>
                <w:szCs w:val="24"/>
                <w:shd w:val="clear" w:color="auto" w:fill="FFFFFF"/>
              </w:rPr>
            </w:pPr>
            <w:r w:rsidRPr="00C63667">
              <w:rPr>
                <w:rFonts w:cstheme="minorHAnsi"/>
                <w:color w:val="333333"/>
                <w:sz w:val="24"/>
                <w:szCs w:val="24"/>
                <w:shd w:val="clear" w:color="auto" w:fill="FFFFFF"/>
              </w:rPr>
              <w:t>POINTS</w:t>
            </w:r>
            <w:r w:rsidR="00FA6696" w:rsidRPr="00C63667">
              <w:rPr>
                <w:rFonts w:cstheme="minorHAnsi"/>
                <w:color w:val="333333"/>
                <w:sz w:val="24"/>
                <w:szCs w:val="24"/>
                <w:shd w:val="clear" w:color="auto" w:fill="FFFFFF"/>
              </w:rPr>
              <w:t xml:space="preserve"> CLES</w:t>
            </w:r>
          </w:p>
          <w:p w:rsidR="003A4FD8" w:rsidRPr="00C63667" w:rsidRDefault="00C63667" w:rsidP="003A4FD8">
            <w:pPr>
              <w:jc w:val="both"/>
              <w:rPr>
                <w:rFonts w:cstheme="minorHAnsi"/>
                <w:color w:val="333333"/>
                <w:sz w:val="24"/>
                <w:szCs w:val="24"/>
                <w:shd w:val="clear" w:color="auto" w:fill="FFFFFF"/>
              </w:rPr>
            </w:pPr>
            <w:r>
              <w:rPr>
                <w:rFonts w:cstheme="minorHAnsi"/>
                <w:color w:val="333333"/>
                <w:sz w:val="24"/>
                <w:szCs w:val="24"/>
                <w:shd w:val="clear" w:color="auto" w:fill="FFFFFF"/>
              </w:rPr>
              <w:t>P</w:t>
            </w:r>
            <w:r w:rsidR="00FA6696" w:rsidRPr="00C63667">
              <w:rPr>
                <w:rFonts w:cstheme="minorHAnsi"/>
                <w:color w:val="333333"/>
                <w:sz w:val="24"/>
                <w:szCs w:val="24"/>
                <w:shd w:val="clear" w:color="auto" w:fill="FFFFFF"/>
              </w:rPr>
              <w:t>ré</w:t>
            </w:r>
            <w:r w:rsidR="003A4FD8" w:rsidRPr="00C63667">
              <w:rPr>
                <w:rFonts w:cstheme="minorHAnsi"/>
                <w:color w:val="333333"/>
                <w:sz w:val="24"/>
                <w:szCs w:val="24"/>
                <w:shd w:val="clear" w:color="auto" w:fill="FFFFFF"/>
              </w:rPr>
              <w:t>sentation</w:t>
            </w:r>
            <w:r>
              <w:rPr>
                <w:rFonts w:cstheme="minorHAnsi"/>
                <w:color w:val="333333"/>
                <w:sz w:val="24"/>
                <w:szCs w:val="24"/>
                <w:shd w:val="clear" w:color="auto" w:fill="FFFFFF"/>
              </w:rPr>
              <w:t xml:space="preserve"> Power Point :</w:t>
            </w:r>
          </w:p>
          <w:p w:rsidR="003A4FD8" w:rsidRPr="00707A81" w:rsidRDefault="003A4FD8" w:rsidP="003A4FD8">
            <w:pPr>
              <w:jc w:val="both"/>
              <w:rPr>
                <w:rFonts w:cstheme="minorHAnsi"/>
                <w:b/>
                <w:color w:val="333333"/>
                <w:sz w:val="24"/>
                <w:szCs w:val="24"/>
                <w:shd w:val="clear" w:color="auto" w:fill="FFFFFF"/>
              </w:rPr>
            </w:pPr>
            <w:r w:rsidRPr="00707A81">
              <w:rPr>
                <w:rFonts w:cstheme="minorHAnsi"/>
                <w:b/>
                <w:color w:val="333333"/>
                <w:sz w:val="24"/>
                <w:szCs w:val="24"/>
                <w:shd w:val="clear" w:color="auto" w:fill="FFFFFF"/>
              </w:rPr>
              <w:t xml:space="preserve">I. </w:t>
            </w:r>
            <w:r w:rsidR="00FA6696" w:rsidRPr="00707A81">
              <w:rPr>
                <w:rFonts w:cstheme="minorHAnsi"/>
                <w:b/>
                <w:color w:val="333333"/>
                <w:sz w:val="24"/>
                <w:szCs w:val="24"/>
                <w:shd w:val="clear" w:color="auto" w:fill="FFFFFF"/>
              </w:rPr>
              <w:t>Importance de comprendre la structure organisationnelle de l'hôpital</w:t>
            </w:r>
          </w:p>
          <w:p w:rsidR="00FA6696" w:rsidRPr="00707A81" w:rsidRDefault="00FA6696" w:rsidP="00707A81">
            <w:pPr>
              <w:pStyle w:val="Listenabsatz"/>
              <w:numPr>
                <w:ilvl w:val="0"/>
                <w:numId w:val="28"/>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facilite</w:t>
            </w:r>
            <w:r w:rsidR="00C63667" w:rsidRPr="00707A81">
              <w:rPr>
                <w:rFonts w:cstheme="minorHAnsi"/>
                <w:color w:val="333333"/>
                <w:sz w:val="24"/>
                <w:szCs w:val="24"/>
                <w:shd w:val="clear" w:color="auto" w:fill="FFFFFF"/>
              </w:rPr>
              <w:t>r</w:t>
            </w:r>
            <w:r w:rsidRPr="00707A81">
              <w:rPr>
                <w:rFonts w:cstheme="minorHAnsi"/>
                <w:color w:val="333333"/>
                <w:sz w:val="24"/>
                <w:szCs w:val="24"/>
                <w:shd w:val="clear" w:color="auto" w:fill="FFFFFF"/>
              </w:rPr>
              <w:t xml:space="preserve"> la compréhension de la chaîne hiérarchique de l’hôpital</w:t>
            </w:r>
          </w:p>
          <w:p w:rsidR="003A4FD8" w:rsidRPr="00707A81" w:rsidRDefault="00FA6696" w:rsidP="00707A81">
            <w:pPr>
              <w:pStyle w:val="Listenabsatz"/>
              <w:numPr>
                <w:ilvl w:val="0"/>
                <w:numId w:val="28"/>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indique</w:t>
            </w:r>
            <w:r w:rsidR="00C63667" w:rsidRPr="00707A81">
              <w:rPr>
                <w:rFonts w:cstheme="minorHAnsi"/>
                <w:color w:val="333333"/>
                <w:sz w:val="24"/>
                <w:szCs w:val="24"/>
                <w:shd w:val="clear" w:color="auto" w:fill="FFFFFF"/>
              </w:rPr>
              <w:t>r</w:t>
            </w:r>
            <w:r w:rsidRPr="00707A81">
              <w:rPr>
                <w:rFonts w:cstheme="minorHAnsi"/>
                <w:color w:val="333333"/>
                <w:sz w:val="24"/>
                <w:szCs w:val="24"/>
                <w:shd w:val="clear" w:color="auto" w:fill="FFFFFF"/>
              </w:rPr>
              <w:t xml:space="preserve"> quelle personne ou département est responsable de chaque zone de l'hôpital</w:t>
            </w:r>
          </w:p>
          <w:p w:rsidR="00A665AF" w:rsidRPr="00707A81" w:rsidRDefault="003A4FD8" w:rsidP="003A4FD8">
            <w:pPr>
              <w:jc w:val="both"/>
              <w:rPr>
                <w:rFonts w:cstheme="minorHAnsi"/>
                <w:b/>
                <w:color w:val="333333"/>
                <w:sz w:val="24"/>
                <w:szCs w:val="24"/>
                <w:shd w:val="clear" w:color="auto" w:fill="FFFFFF"/>
              </w:rPr>
            </w:pPr>
            <w:r w:rsidRPr="00707A81">
              <w:rPr>
                <w:rFonts w:cstheme="minorHAnsi"/>
                <w:b/>
                <w:color w:val="333333"/>
                <w:sz w:val="24"/>
                <w:szCs w:val="24"/>
                <w:shd w:val="clear" w:color="auto" w:fill="FFFFFF"/>
              </w:rPr>
              <w:t xml:space="preserve">II. </w:t>
            </w:r>
            <w:r w:rsidR="00FA6696" w:rsidRPr="00707A81">
              <w:rPr>
                <w:rFonts w:cstheme="minorHAnsi"/>
                <w:b/>
                <w:color w:val="333333"/>
                <w:sz w:val="24"/>
                <w:szCs w:val="24"/>
                <w:shd w:val="clear" w:color="auto" w:fill="FFFFFF"/>
              </w:rPr>
              <w:t>La complexité de la structure organisationnelle dépend de la taille de l'établissement de Santé</w:t>
            </w:r>
            <w:r w:rsidRPr="00707A81">
              <w:rPr>
                <w:rFonts w:cstheme="minorHAnsi"/>
                <w:b/>
                <w:color w:val="333333"/>
                <w:sz w:val="24"/>
                <w:szCs w:val="24"/>
                <w:shd w:val="clear" w:color="auto" w:fill="FFFFFF"/>
              </w:rPr>
              <w:t xml:space="preserve">; </w:t>
            </w:r>
          </w:p>
          <w:p w:rsidR="00A665AF" w:rsidRPr="00C63667" w:rsidRDefault="00A665AF" w:rsidP="003A4FD8">
            <w:pPr>
              <w:jc w:val="both"/>
              <w:rPr>
                <w:rFonts w:cstheme="minorHAnsi"/>
                <w:color w:val="333333"/>
                <w:sz w:val="24"/>
                <w:szCs w:val="24"/>
                <w:shd w:val="clear" w:color="auto" w:fill="FFFFFF"/>
              </w:rPr>
            </w:pPr>
            <w:r w:rsidRPr="00C63667">
              <w:rPr>
                <w:rFonts w:cstheme="minorHAnsi"/>
                <w:color w:val="333333"/>
                <w:sz w:val="24"/>
                <w:szCs w:val="24"/>
                <w:shd w:val="clear" w:color="auto" w:fill="FFFFFF"/>
              </w:rPr>
              <w:t>les grands hôpitaux spécialisés en soins intensifs ont des structures compliquées, tandis que les petits établissements ont une structure organisationnelle beaucoup plus simple</w:t>
            </w:r>
          </w:p>
          <w:p w:rsidR="003A4FD8" w:rsidRPr="00707A81" w:rsidRDefault="003A4FD8" w:rsidP="003A4FD8">
            <w:pPr>
              <w:jc w:val="both"/>
              <w:rPr>
                <w:rFonts w:cstheme="minorHAnsi"/>
                <w:b/>
                <w:color w:val="333333"/>
                <w:sz w:val="24"/>
                <w:szCs w:val="24"/>
                <w:shd w:val="clear" w:color="auto" w:fill="FFFFFF"/>
              </w:rPr>
            </w:pPr>
            <w:r w:rsidRPr="00707A81">
              <w:rPr>
                <w:rFonts w:cstheme="minorHAnsi"/>
                <w:b/>
                <w:color w:val="333333"/>
                <w:sz w:val="24"/>
                <w:szCs w:val="24"/>
                <w:shd w:val="clear" w:color="auto" w:fill="FFFFFF"/>
              </w:rPr>
              <w:t xml:space="preserve">III. </w:t>
            </w:r>
            <w:r w:rsidR="00A665AF" w:rsidRPr="00707A81">
              <w:rPr>
                <w:rFonts w:cstheme="minorHAnsi"/>
                <w:b/>
                <w:color w:val="333333"/>
                <w:sz w:val="24"/>
                <w:szCs w:val="24"/>
                <w:shd w:val="clear" w:color="auto" w:fill="FFFFFF"/>
              </w:rPr>
              <w:t>Regroupement des services hospitaliers dans la structure organisationnelle</w:t>
            </w:r>
          </w:p>
          <w:p w:rsidR="003A4FD8" w:rsidRPr="00707A81" w:rsidRDefault="000B541F" w:rsidP="00707A81">
            <w:pPr>
              <w:pStyle w:val="Listenabsatz"/>
              <w:numPr>
                <w:ilvl w:val="0"/>
                <w:numId w:val="30"/>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Bien que chaque département hospitalier remplisse des fonctions spécifiques, les départements sont généralement regroupés en fonction de la similarité des tâches</w:t>
            </w:r>
            <w:r w:rsidR="003A4FD8" w:rsidRPr="00707A81">
              <w:rPr>
                <w:rFonts w:cstheme="minorHAnsi"/>
                <w:color w:val="333333"/>
                <w:sz w:val="24"/>
                <w:szCs w:val="24"/>
                <w:shd w:val="clear" w:color="auto" w:fill="FFFFFF"/>
              </w:rPr>
              <w:t>.</w:t>
            </w:r>
          </w:p>
          <w:p w:rsidR="003A4FD8" w:rsidRPr="00707A81" w:rsidRDefault="000B541F" w:rsidP="00707A81">
            <w:pPr>
              <w:pStyle w:val="Listenabsatz"/>
              <w:numPr>
                <w:ilvl w:val="0"/>
                <w:numId w:val="30"/>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Les départements sont également regroupés afin de promouvoir l'efficacité de l'établissement de santé</w:t>
            </w:r>
            <w:r w:rsidR="003A4FD8" w:rsidRPr="00707A81">
              <w:rPr>
                <w:rFonts w:cstheme="minorHAnsi"/>
                <w:color w:val="333333"/>
                <w:sz w:val="24"/>
                <w:szCs w:val="24"/>
                <w:shd w:val="clear" w:color="auto" w:fill="FFFFFF"/>
              </w:rPr>
              <w:t>.</w:t>
            </w:r>
          </w:p>
          <w:p w:rsidR="003A4FD8" w:rsidRPr="00707A81" w:rsidRDefault="000B541F" w:rsidP="00707A81">
            <w:pPr>
              <w:pStyle w:val="Listenabsatz"/>
              <w:numPr>
                <w:ilvl w:val="0"/>
                <w:numId w:val="30"/>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 xml:space="preserve">Les catégories structurelles courantes </w:t>
            </w:r>
            <w:r w:rsidRPr="00707A81">
              <w:rPr>
                <w:rFonts w:cstheme="minorHAnsi"/>
                <w:color w:val="333333"/>
                <w:sz w:val="24"/>
                <w:szCs w:val="24"/>
                <w:shd w:val="clear" w:color="auto" w:fill="FFFFFF"/>
              </w:rPr>
              <w:lastRenderedPageBreak/>
              <w:t>peuvent comprendre :</w:t>
            </w:r>
          </w:p>
          <w:p w:rsidR="003A4FD8" w:rsidRPr="00707A81" w:rsidRDefault="003A4FD8" w:rsidP="00707A81">
            <w:pPr>
              <w:pStyle w:val="Listenabsatz"/>
              <w:numPr>
                <w:ilvl w:val="0"/>
                <w:numId w:val="32"/>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Services</w:t>
            </w:r>
            <w:r w:rsidR="000B541F" w:rsidRPr="00707A81">
              <w:rPr>
                <w:rFonts w:cstheme="minorHAnsi"/>
                <w:color w:val="333333"/>
                <w:sz w:val="24"/>
                <w:szCs w:val="24"/>
                <w:shd w:val="clear" w:color="auto" w:fill="FFFFFF"/>
              </w:rPr>
              <w:t xml:space="preserve"> Administratifs</w:t>
            </w:r>
            <w:r w:rsidRPr="00707A81">
              <w:rPr>
                <w:rFonts w:cstheme="minorHAnsi"/>
                <w:color w:val="333333"/>
                <w:sz w:val="24"/>
                <w:szCs w:val="24"/>
                <w:shd w:val="clear" w:color="auto" w:fill="FFFFFF"/>
              </w:rPr>
              <w:t xml:space="preserve"> (</w:t>
            </w:r>
            <w:r w:rsidR="0036672C" w:rsidRPr="00707A81">
              <w:rPr>
                <w:rFonts w:cstheme="minorHAnsi"/>
                <w:color w:val="333333"/>
                <w:sz w:val="24"/>
                <w:szCs w:val="24"/>
                <w:shd w:val="clear" w:color="auto" w:fill="FFFFFF"/>
              </w:rPr>
              <w:t>souvent appelés simplement "administration"</w:t>
            </w:r>
            <w:r w:rsidRPr="00707A81">
              <w:rPr>
                <w:rFonts w:cstheme="minorHAnsi"/>
                <w:color w:val="333333"/>
                <w:sz w:val="24"/>
                <w:szCs w:val="24"/>
                <w:shd w:val="clear" w:color="auto" w:fill="FFFFFF"/>
              </w:rPr>
              <w:t>)</w:t>
            </w:r>
          </w:p>
          <w:p w:rsidR="003A4FD8" w:rsidRPr="00707A81" w:rsidRDefault="0036672C" w:rsidP="00707A81">
            <w:pPr>
              <w:pStyle w:val="Listenabsatz"/>
              <w:numPr>
                <w:ilvl w:val="0"/>
                <w:numId w:val="32"/>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Services d'information</w:t>
            </w:r>
          </w:p>
          <w:p w:rsidR="003A4FD8" w:rsidRPr="00707A81" w:rsidRDefault="0036672C" w:rsidP="00707A81">
            <w:pPr>
              <w:pStyle w:val="Listenabsatz"/>
              <w:numPr>
                <w:ilvl w:val="0"/>
                <w:numId w:val="32"/>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Services thérapeutiques</w:t>
            </w:r>
          </w:p>
          <w:p w:rsidR="003A4FD8" w:rsidRPr="00707A81" w:rsidRDefault="003A4FD8" w:rsidP="00707A81">
            <w:pPr>
              <w:pStyle w:val="Listenabsatz"/>
              <w:numPr>
                <w:ilvl w:val="0"/>
                <w:numId w:val="32"/>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Services</w:t>
            </w:r>
            <w:r w:rsidR="0036672C" w:rsidRPr="00707A81">
              <w:rPr>
                <w:rFonts w:cstheme="minorHAnsi"/>
                <w:color w:val="333333"/>
                <w:sz w:val="24"/>
                <w:szCs w:val="24"/>
                <w:shd w:val="clear" w:color="auto" w:fill="FFFFFF"/>
              </w:rPr>
              <w:t xml:space="preserve"> de dépistage</w:t>
            </w:r>
          </w:p>
          <w:p w:rsidR="003A4FD8" w:rsidRPr="00707A81" w:rsidRDefault="0036672C" w:rsidP="00707A81">
            <w:pPr>
              <w:pStyle w:val="Listenabsatz"/>
              <w:numPr>
                <w:ilvl w:val="0"/>
                <w:numId w:val="32"/>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Services de support (parfois appelés «services environnementaux»)</w:t>
            </w:r>
          </w:p>
          <w:p w:rsidR="0036672C" w:rsidRPr="00707A81" w:rsidRDefault="003A4FD8" w:rsidP="003A4FD8">
            <w:pPr>
              <w:jc w:val="both"/>
              <w:rPr>
                <w:rFonts w:cstheme="minorHAnsi"/>
                <w:b/>
                <w:color w:val="333333"/>
                <w:sz w:val="24"/>
                <w:szCs w:val="24"/>
                <w:shd w:val="clear" w:color="auto" w:fill="FFFFFF"/>
              </w:rPr>
            </w:pPr>
            <w:r w:rsidRPr="00707A81">
              <w:rPr>
                <w:rFonts w:cstheme="minorHAnsi"/>
                <w:b/>
                <w:color w:val="333333"/>
                <w:sz w:val="24"/>
                <w:szCs w:val="24"/>
                <w:shd w:val="clear" w:color="auto" w:fill="FFFFFF"/>
              </w:rPr>
              <w:t xml:space="preserve">IV. </w:t>
            </w:r>
            <w:r w:rsidR="00C63667" w:rsidRPr="00707A81">
              <w:rPr>
                <w:rFonts w:cstheme="minorHAnsi"/>
                <w:b/>
                <w:color w:val="333333"/>
                <w:sz w:val="24"/>
                <w:szCs w:val="24"/>
                <w:shd w:val="clear" w:color="auto" w:fill="FFFFFF"/>
              </w:rPr>
              <w:t xml:space="preserve">Services de Direction -  le management de </w:t>
            </w:r>
            <w:r w:rsidR="0036672C" w:rsidRPr="00707A81">
              <w:rPr>
                <w:rFonts w:cstheme="minorHAnsi"/>
                <w:b/>
                <w:color w:val="333333"/>
                <w:sz w:val="24"/>
                <w:szCs w:val="24"/>
                <w:shd w:val="clear" w:color="auto" w:fill="FFFFFF"/>
              </w:rPr>
              <w:t>l'hôpital</w:t>
            </w:r>
          </w:p>
          <w:p w:rsidR="003A4FD8" w:rsidRPr="00C63667" w:rsidRDefault="0036672C" w:rsidP="003A4FD8">
            <w:pPr>
              <w:jc w:val="both"/>
              <w:rPr>
                <w:rFonts w:cstheme="minorHAnsi"/>
                <w:color w:val="333333"/>
                <w:sz w:val="24"/>
                <w:szCs w:val="24"/>
                <w:shd w:val="clear" w:color="auto" w:fill="FFFFFF"/>
              </w:rPr>
            </w:pPr>
            <w:r w:rsidRPr="00C63667">
              <w:rPr>
                <w:rFonts w:cstheme="minorHAnsi"/>
                <w:color w:val="333333"/>
                <w:sz w:val="24"/>
                <w:szCs w:val="24"/>
                <w:shd w:val="clear" w:color="auto" w:fill="FFFFFF"/>
              </w:rPr>
              <w:t>Directeurs hospitaliers</w:t>
            </w:r>
          </w:p>
          <w:p w:rsidR="0036672C" w:rsidRPr="00707A81" w:rsidRDefault="0036672C" w:rsidP="00707A81">
            <w:pPr>
              <w:pStyle w:val="Listenabsatz"/>
              <w:numPr>
                <w:ilvl w:val="0"/>
                <w:numId w:val="34"/>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gèrent et supervisent le fonctionnement des départements</w:t>
            </w:r>
          </w:p>
          <w:p w:rsidR="003A4FD8" w:rsidRPr="00707A81" w:rsidRDefault="0036672C" w:rsidP="00707A81">
            <w:pPr>
              <w:pStyle w:val="Listenabsatz"/>
              <w:numPr>
                <w:ilvl w:val="1"/>
                <w:numId w:val="34"/>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encadrent le budget et les finances</w:t>
            </w:r>
          </w:p>
          <w:p w:rsidR="003A4FD8" w:rsidRPr="00707A81" w:rsidRDefault="0036672C" w:rsidP="00707A81">
            <w:pPr>
              <w:pStyle w:val="Listenabsatz"/>
              <w:numPr>
                <w:ilvl w:val="1"/>
                <w:numId w:val="34"/>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établissent des politiques et des procédures hospitalières</w:t>
            </w:r>
          </w:p>
          <w:p w:rsidR="003A4FD8" w:rsidRPr="00707A81" w:rsidRDefault="0036672C" w:rsidP="00707A81">
            <w:pPr>
              <w:pStyle w:val="Listenabsatz"/>
              <w:numPr>
                <w:ilvl w:val="1"/>
                <w:numId w:val="34"/>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réalisent des tâches de missions publiques</w:t>
            </w:r>
          </w:p>
          <w:p w:rsidR="003A4FD8" w:rsidRPr="00707A81" w:rsidRDefault="0063135A" w:rsidP="00707A81">
            <w:pPr>
              <w:pStyle w:val="Listenabsatz"/>
              <w:numPr>
                <w:ilvl w:val="0"/>
                <w:numId w:val="34"/>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 xml:space="preserve">incluent généralement </w:t>
            </w:r>
            <w:r w:rsidR="003A4FD8" w:rsidRPr="00707A81">
              <w:rPr>
                <w:rFonts w:cstheme="minorHAnsi"/>
                <w:color w:val="333333"/>
                <w:sz w:val="24"/>
                <w:szCs w:val="24"/>
                <w:shd w:val="clear" w:color="auto" w:fill="FFFFFF"/>
              </w:rPr>
              <w:t xml:space="preserve">: </w:t>
            </w:r>
            <w:r w:rsidRPr="00707A81">
              <w:rPr>
                <w:rFonts w:cstheme="minorHAnsi"/>
                <w:color w:val="333333"/>
                <w:sz w:val="24"/>
                <w:szCs w:val="24"/>
                <w:shd w:val="clear" w:color="auto" w:fill="FFFFFF"/>
              </w:rPr>
              <w:t>Président de l'Hôpital, vice-présidents, adjoints exécutifs</w:t>
            </w:r>
            <w:r w:rsidR="003A4FD8" w:rsidRPr="00707A81">
              <w:rPr>
                <w:rFonts w:cstheme="minorHAnsi"/>
                <w:color w:val="333333"/>
                <w:sz w:val="24"/>
                <w:szCs w:val="24"/>
                <w:shd w:val="clear" w:color="auto" w:fill="FFFFFF"/>
              </w:rPr>
              <w:t>,</w:t>
            </w:r>
          </w:p>
          <w:p w:rsidR="0063135A" w:rsidRPr="00707A81" w:rsidRDefault="0063135A" w:rsidP="00707A81">
            <w:pPr>
              <w:pStyle w:val="Listenabsatz"/>
              <w:numPr>
                <w:ilvl w:val="0"/>
                <w:numId w:val="34"/>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Chefs de Département</w:t>
            </w:r>
          </w:p>
          <w:p w:rsidR="003A4FD8" w:rsidRPr="00707A81" w:rsidRDefault="003A4FD8" w:rsidP="003A4FD8">
            <w:pPr>
              <w:jc w:val="both"/>
              <w:rPr>
                <w:rFonts w:cstheme="minorHAnsi"/>
                <w:b/>
                <w:color w:val="333333"/>
                <w:sz w:val="24"/>
                <w:szCs w:val="24"/>
                <w:shd w:val="clear" w:color="auto" w:fill="FFFFFF"/>
              </w:rPr>
            </w:pPr>
            <w:r w:rsidRPr="00707A81">
              <w:rPr>
                <w:rFonts w:cstheme="minorHAnsi"/>
                <w:b/>
                <w:color w:val="333333"/>
                <w:sz w:val="24"/>
                <w:szCs w:val="24"/>
                <w:shd w:val="clear" w:color="auto" w:fill="FFFFFF"/>
              </w:rPr>
              <w:t xml:space="preserve">V. </w:t>
            </w:r>
            <w:r w:rsidR="007D231F" w:rsidRPr="00707A81">
              <w:rPr>
                <w:rFonts w:cstheme="minorHAnsi"/>
                <w:b/>
                <w:color w:val="333333"/>
                <w:sz w:val="24"/>
                <w:szCs w:val="24"/>
                <w:shd w:val="clear" w:color="auto" w:fill="FFFFFF"/>
              </w:rPr>
              <w:t>Services d'information - documents et informations sur les processus</w:t>
            </w:r>
          </w:p>
          <w:p w:rsidR="003A4FD8" w:rsidRPr="00707A81" w:rsidRDefault="007D231F" w:rsidP="00707A81">
            <w:pPr>
              <w:pStyle w:val="Listenabsatz"/>
              <w:numPr>
                <w:ilvl w:val="0"/>
                <w:numId w:val="36"/>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Admissions - souvent le premier contact du public avec le personnel hospitalier</w:t>
            </w:r>
          </w:p>
          <w:p w:rsidR="003A4FD8" w:rsidRPr="00707A81" w:rsidRDefault="007D231F" w:rsidP="00707A81">
            <w:pPr>
              <w:pStyle w:val="Listenabsatz"/>
              <w:numPr>
                <w:ilvl w:val="1"/>
                <w:numId w:val="36"/>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examine les patients à l'hôpital</w:t>
            </w:r>
          </w:p>
          <w:p w:rsidR="007D231F" w:rsidRPr="00707A81" w:rsidRDefault="007D231F" w:rsidP="00707A81">
            <w:pPr>
              <w:pStyle w:val="Listenabsatz"/>
              <w:numPr>
                <w:ilvl w:val="1"/>
                <w:numId w:val="36"/>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les responsabilités comprennent : l'obtention d'informations essentielles (nom complet du patient, adresse, numéro de téléphone, médecin déclaré, diagnostic établi, numéro de sécurité sociale, date de naissance, toutes informations concernant l’assurance)</w:t>
            </w:r>
          </w:p>
          <w:p w:rsidR="00321421" w:rsidRPr="00707A81" w:rsidRDefault="00321421" w:rsidP="00707A81">
            <w:pPr>
              <w:pStyle w:val="Listenabsatz"/>
              <w:numPr>
                <w:ilvl w:val="1"/>
                <w:numId w:val="36"/>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Les</w:t>
            </w:r>
            <w:r w:rsidR="00AE2510" w:rsidRPr="00707A81">
              <w:rPr>
                <w:rFonts w:cstheme="minorHAnsi"/>
                <w:color w:val="333333"/>
                <w:sz w:val="24"/>
                <w:szCs w:val="24"/>
                <w:shd w:val="clear" w:color="auto" w:fill="FFFFFF"/>
              </w:rPr>
              <w:t xml:space="preserve"> chambres seront régulièrement attribuées aux patients lors de leur inscription </w:t>
            </w:r>
          </w:p>
          <w:p w:rsidR="00C61471" w:rsidRPr="00707A81" w:rsidRDefault="00C61471" w:rsidP="00707A81">
            <w:pPr>
              <w:pStyle w:val="Listenabsatz"/>
              <w:numPr>
                <w:ilvl w:val="0"/>
                <w:numId w:val="36"/>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 xml:space="preserve">Services de facturation et de recouvrement - responsables de la facturation des patients pour les  services </w:t>
            </w:r>
            <w:r w:rsidRPr="00707A81">
              <w:rPr>
                <w:rFonts w:cstheme="minorHAnsi"/>
                <w:color w:val="333333"/>
                <w:sz w:val="24"/>
                <w:szCs w:val="24"/>
                <w:shd w:val="clear" w:color="auto" w:fill="FFFFFF"/>
              </w:rPr>
              <w:lastRenderedPageBreak/>
              <w:t>rendus</w:t>
            </w:r>
          </w:p>
          <w:p w:rsidR="00C61471" w:rsidRPr="00707A81" w:rsidRDefault="00C61471" w:rsidP="00707A81">
            <w:pPr>
              <w:pStyle w:val="Listenabsatz"/>
              <w:numPr>
                <w:ilvl w:val="0"/>
                <w:numId w:val="36"/>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Dossiers médicaux - responsable de la conservation des copies de tous les dossiers des patients</w:t>
            </w:r>
          </w:p>
          <w:p w:rsidR="00C61471" w:rsidRPr="00707A81" w:rsidRDefault="00C61471" w:rsidP="00707A81">
            <w:pPr>
              <w:pStyle w:val="Listenabsatz"/>
              <w:numPr>
                <w:ilvl w:val="0"/>
                <w:numId w:val="36"/>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Systèmes d'information - responsable des ordinateurs et du réseau hospitalier</w:t>
            </w:r>
          </w:p>
          <w:p w:rsidR="00251379" w:rsidRPr="00707A81" w:rsidRDefault="00C61471" w:rsidP="00707A81">
            <w:pPr>
              <w:pStyle w:val="Listenabsatz"/>
              <w:numPr>
                <w:ilvl w:val="0"/>
                <w:numId w:val="36"/>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Enseignement Médical</w:t>
            </w:r>
            <w:r w:rsidR="003A4FD8" w:rsidRPr="00707A81">
              <w:rPr>
                <w:rFonts w:cstheme="minorHAnsi"/>
                <w:color w:val="333333"/>
                <w:sz w:val="24"/>
                <w:szCs w:val="24"/>
                <w:shd w:val="clear" w:color="auto" w:fill="FFFFFF"/>
              </w:rPr>
              <w:t xml:space="preserve"> </w:t>
            </w:r>
            <w:r w:rsidR="00251379" w:rsidRPr="00707A81">
              <w:rPr>
                <w:rFonts w:cstheme="minorHAnsi"/>
                <w:color w:val="333333"/>
                <w:sz w:val="24"/>
                <w:szCs w:val="24"/>
                <w:shd w:val="clear" w:color="auto" w:fill="FFFFFF"/>
              </w:rPr>
              <w:t>–</w:t>
            </w:r>
            <w:r w:rsidR="003A4FD8" w:rsidRPr="00707A81">
              <w:rPr>
                <w:rFonts w:cstheme="minorHAnsi"/>
                <w:color w:val="333333"/>
                <w:sz w:val="24"/>
                <w:szCs w:val="24"/>
                <w:shd w:val="clear" w:color="auto" w:fill="FFFFFF"/>
              </w:rPr>
              <w:t xml:space="preserve"> </w:t>
            </w:r>
            <w:r w:rsidR="00251379" w:rsidRPr="00707A81">
              <w:rPr>
                <w:rFonts w:cstheme="minorHAnsi"/>
                <w:color w:val="333333"/>
                <w:sz w:val="24"/>
                <w:szCs w:val="24"/>
                <w:shd w:val="clear" w:color="auto" w:fill="FFFFFF"/>
              </w:rPr>
              <w:t xml:space="preserve">responsable du personnel et des patients pour l’enseignement dans le domaine de la santé </w:t>
            </w:r>
          </w:p>
          <w:p w:rsidR="00251379" w:rsidRPr="00707A81" w:rsidRDefault="00251379" w:rsidP="00707A81">
            <w:pPr>
              <w:pStyle w:val="Listenabsatz"/>
              <w:numPr>
                <w:ilvl w:val="0"/>
                <w:numId w:val="36"/>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Ressources Humaines</w:t>
            </w:r>
            <w:r w:rsidR="003A4FD8" w:rsidRPr="00707A81">
              <w:rPr>
                <w:rFonts w:cstheme="minorHAnsi"/>
                <w:color w:val="333333"/>
                <w:sz w:val="24"/>
                <w:szCs w:val="24"/>
                <w:shd w:val="clear" w:color="auto" w:fill="FFFFFF"/>
              </w:rPr>
              <w:t xml:space="preserve"> </w:t>
            </w:r>
            <w:r w:rsidRPr="00707A81">
              <w:rPr>
                <w:rFonts w:cstheme="minorHAnsi"/>
                <w:color w:val="333333"/>
                <w:sz w:val="24"/>
                <w:szCs w:val="24"/>
                <w:shd w:val="clear" w:color="auto" w:fill="FFFFFF"/>
              </w:rPr>
              <w:t>–</w:t>
            </w:r>
            <w:r w:rsidR="003A4FD8" w:rsidRPr="00707A81">
              <w:rPr>
                <w:rFonts w:cstheme="minorHAnsi"/>
                <w:color w:val="333333"/>
                <w:sz w:val="24"/>
                <w:szCs w:val="24"/>
                <w:shd w:val="clear" w:color="auto" w:fill="FFFFFF"/>
              </w:rPr>
              <w:t xml:space="preserve"> </w:t>
            </w:r>
            <w:r w:rsidRPr="00707A81">
              <w:rPr>
                <w:rFonts w:cstheme="minorHAnsi"/>
                <w:color w:val="333333"/>
                <w:sz w:val="24"/>
                <w:szCs w:val="24"/>
                <w:shd w:val="clear" w:color="auto" w:fill="FFFFFF"/>
              </w:rPr>
              <w:t>responsable pour le recrutement/embauche et les avantages sociaux des employés</w:t>
            </w:r>
          </w:p>
          <w:p w:rsidR="003A4FD8" w:rsidRPr="00707A81" w:rsidRDefault="003A4FD8" w:rsidP="003A4FD8">
            <w:pPr>
              <w:jc w:val="both"/>
              <w:rPr>
                <w:rFonts w:cstheme="minorHAnsi"/>
                <w:b/>
                <w:color w:val="333333"/>
                <w:sz w:val="24"/>
                <w:szCs w:val="24"/>
                <w:shd w:val="clear" w:color="auto" w:fill="FFFFFF"/>
              </w:rPr>
            </w:pPr>
            <w:r w:rsidRPr="00707A81">
              <w:rPr>
                <w:rFonts w:cstheme="minorHAnsi"/>
                <w:b/>
                <w:color w:val="333333"/>
                <w:sz w:val="24"/>
                <w:szCs w:val="24"/>
                <w:shd w:val="clear" w:color="auto" w:fill="FFFFFF"/>
              </w:rPr>
              <w:t xml:space="preserve">VI. </w:t>
            </w:r>
            <w:r w:rsidR="00405231" w:rsidRPr="00707A81">
              <w:rPr>
                <w:rFonts w:cstheme="minorHAnsi"/>
                <w:b/>
                <w:color w:val="333333"/>
                <w:sz w:val="24"/>
                <w:szCs w:val="24"/>
                <w:shd w:val="clear" w:color="auto" w:fill="FFFFFF"/>
              </w:rPr>
              <w:t>Service thérapeutique</w:t>
            </w:r>
            <w:r w:rsidR="00251379" w:rsidRPr="00707A81">
              <w:rPr>
                <w:rFonts w:cstheme="minorHAnsi"/>
                <w:b/>
                <w:color w:val="333333"/>
                <w:sz w:val="24"/>
                <w:szCs w:val="24"/>
                <w:shd w:val="clear" w:color="auto" w:fill="FFFFFF"/>
              </w:rPr>
              <w:t xml:space="preserve"> – dispensent des soins aux patients</w:t>
            </w:r>
          </w:p>
          <w:p w:rsidR="003A4FD8" w:rsidRPr="00C63667" w:rsidRDefault="00405231" w:rsidP="003A4FD8">
            <w:pPr>
              <w:jc w:val="both"/>
              <w:rPr>
                <w:rFonts w:cstheme="minorHAnsi"/>
                <w:color w:val="333333"/>
                <w:sz w:val="24"/>
                <w:szCs w:val="24"/>
                <w:shd w:val="clear" w:color="auto" w:fill="FFFFFF"/>
              </w:rPr>
            </w:pPr>
            <w:r w:rsidRPr="00C63667">
              <w:rPr>
                <w:rFonts w:cstheme="minorHAnsi"/>
                <w:color w:val="333333"/>
                <w:sz w:val="24"/>
                <w:szCs w:val="24"/>
                <w:shd w:val="clear" w:color="auto" w:fill="FFFFFF"/>
              </w:rPr>
              <w:t xml:space="preserve">comprend les services suivants </w:t>
            </w:r>
            <w:r w:rsidR="003A4FD8" w:rsidRPr="00C63667">
              <w:rPr>
                <w:rFonts w:cstheme="minorHAnsi"/>
                <w:color w:val="333333"/>
                <w:sz w:val="24"/>
                <w:szCs w:val="24"/>
                <w:shd w:val="clear" w:color="auto" w:fill="FFFFFF"/>
              </w:rPr>
              <w:t>:</w:t>
            </w:r>
          </w:p>
          <w:p w:rsidR="00DD33AF" w:rsidRPr="00707A81" w:rsidRDefault="00DD33AF" w:rsidP="00707A81">
            <w:pPr>
              <w:pStyle w:val="Listenabsatz"/>
              <w:numPr>
                <w:ilvl w:val="1"/>
                <w:numId w:val="38"/>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Physiothérapie (PT)</w:t>
            </w:r>
          </w:p>
          <w:p w:rsidR="00DD33AF" w:rsidRPr="00707A81" w:rsidRDefault="00DD33AF" w:rsidP="00707A81">
            <w:pPr>
              <w:pStyle w:val="Listenabsatz"/>
              <w:numPr>
                <w:ilvl w:val="1"/>
                <w:numId w:val="38"/>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assurer des soins en vue d’améliorer la mobilité des muscles volumineux et prévenir ou limiter l’invalidité permanente</w:t>
            </w:r>
          </w:p>
          <w:p w:rsidR="003A4FD8" w:rsidRPr="00707A81" w:rsidRDefault="00DD33AF" w:rsidP="00707A81">
            <w:pPr>
              <w:pStyle w:val="Listenabsatz"/>
              <w:numPr>
                <w:ilvl w:val="1"/>
                <w:numId w:val="38"/>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 xml:space="preserve">les traitements doivent comprendre </w:t>
            </w:r>
            <w:r w:rsidR="003A4FD8" w:rsidRPr="00707A81">
              <w:rPr>
                <w:rFonts w:cstheme="minorHAnsi"/>
                <w:color w:val="333333"/>
                <w:sz w:val="24"/>
                <w:szCs w:val="24"/>
                <w:shd w:val="clear" w:color="auto" w:fill="FFFFFF"/>
              </w:rPr>
              <w:t xml:space="preserve">: </w:t>
            </w:r>
            <w:r w:rsidRPr="00707A81">
              <w:rPr>
                <w:rFonts w:cstheme="minorHAnsi"/>
                <w:color w:val="333333"/>
                <w:sz w:val="24"/>
                <w:szCs w:val="24"/>
                <w:shd w:val="clear" w:color="auto" w:fill="FFFFFF"/>
              </w:rPr>
              <w:t>de l’exercice</w:t>
            </w:r>
            <w:r w:rsidR="003A4FD8" w:rsidRPr="00707A81">
              <w:rPr>
                <w:rFonts w:cstheme="minorHAnsi"/>
                <w:color w:val="333333"/>
                <w:sz w:val="24"/>
                <w:szCs w:val="24"/>
                <w:shd w:val="clear" w:color="auto" w:fill="FFFFFF"/>
              </w:rPr>
              <w:t xml:space="preserve">, </w:t>
            </w:r>
            <w:r w:rsidRPr="00707A81">
              <w:rPr>
                <w:rFonts w:cstheme="minorHAnsi"/>
                <w:color w:val="333333"/>
                <w:sz w:val="24"/>
                <w:szCs w:val="24"/>
                <w:shd w:val="clear" w:color="auto" w:fill="FFFFFF"/>
              </w:rPr>
              <w:t xml:space="preserve">des </w:t>
            </w:r>
            <w:r w:rsidR="003A4FD8" w:rsidRPr="00707A81">
              <w:rPr>
                <w:rFonts w:cstheme="minorHAnsi"/>
                <w:color w:val="333333"/>
                <w:sz w:val="24"/>
                <w:szCs w:val="24"/>
                <w:shd w:val="clear" w:color="auto" w:fill="FFFFFF"/>
              </w:rPr>
              <w:t>massage</w:t>
            </w:r>
            <w:r w:rsidRPr="00707A81">
              <w:rPr>
                <w:rFonts w:cstheme="minorHAnsi"/>
                <w:color w:val="333333"/>
                <w:sz w:val="24"/>
                <w:szCs w:val="24"/>
                <w:shd w:val="clear" w:color="auto" w:fill="FFFFFF"/>
              </w:rPr>
              <w:t>s</w:t>
            </w:r>
            <w:r w:rsidR="003A4FD8" w:rsidRPr="00707A81">
              <w:rPr>
                <w:rFonts w:cstheme="minorHAnsi"/>
                <w:color w:val="333333"/>
                <w:sz w:val="24"/>
                <w:szCs w:val="24"/>
                <w:shd w:val="clear" w:color="auto" w:fill="FFFFFF"/>
              </w:rPr>
              <w:t>, hydroth</w:t>
            </w:r>
            <w:r w:rsidRPr="00707A81">
              <w:rPr>
                <w:rFonts w:cstheme="minorHAnsi"/>
                <w:color w:val="333333"/>
                <w:sz w:val="24"/>
                <w:szCs w:val="24"/>
                <w:shd w:val="clear" w:color="auto" w:fill="FFFFFF"/>
              </w:rPr>
              <w:t>érapie, ultrason</w:t>
            </w:r>
            <w:r w:rsidR="003A4FD8" w:rsidRPr="00707A81">
              <w:rPr>
                <w:rFonts w:cstheme="minorHAnsi"/>
                <w:color w:val="333333"/>
                <w:sz w:val="24"/>
                <w:szCs w:val="24"/>
                <w:shd w:val="clear" w:color="auto" w:fill="FFFFFF"/>
              </w:rPr>
              <w:t>,</w:t>
            </w:r>
          </w:p>
          <w:p w:rsidR="003A4FD8" w:rsidRPr="00707A81" w:rsidRDefault="003A4FD8" w:rsidP="00707A81">
            <w:pPr>
              <w:pStyle w:val="Listenabsatz"/>
              <w:numPr>
                <w:ilvl w:val="0"/>
                <w:numId w:val="38"/>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stimulation</w:t>
            </w:r>
            <w:r w:rsidR="00DD33AF" w:rsidRPr="00707A81">
              <w:rPr>
                <w:rFonts w:cstheme="minorHAnsi"/>
                <w:color w:val="333333"/>
                <w:sz w:val="24"/>
                <w:szCs w:val="24"/>
                <w:shd w:val="clear" w:color="auto" w:fill="FFFFFF"/>
              </w:rPr>
              <w:t xml:space="preserve"> électrique</w:t>
            </w:r>
            <w:r w:rsidRPr="00707A81">
              <w:rPr>
                <w:rFonts w:cstheme="minorHAnsi"/>
                <w:color w:val="333333"/>
                <w:sz w:val="24"/>
                <w:szCs w:val="24"/>
                <w:shd w:val="clear" w:color="auto" w:fill="FFFFFF"/>
              </w:rPr>
              <w:t xml:space="preserve">, </w:t>
            </w:r>
            <w:r w:rsidR="00DD33AF" w:rsidRPr="00707A81">
              <w:rPr>
                <w:rFonts w:cstheme="minorHAnsi"/>
                <w:color w:val="333333"/>
                <w:sz w:val="24"/>
                <w:szCs w:val="24"/>
                <w:shd w:val="clear" w:color="auto" w:fill="FFFFFF"/>
              </w:rPr>
              <w:t>traitement the</w:t>
            </w:r>
            <w:r w:rsidR="00C16ECF" w:rsidRPr="00707A81">
              <w:rPr>
                <w:rFonts w:cstheme="minorHAnsi"/>
                <w:color w:val="333333"/>
                <w:sz w:val="24"/>
                <w:szCs w:val="24"/>
                <w:shd w:val="clear" w:color="auto" w:fill="FFFFFF"/>
              </w:rPr>
              <w:t>r</w:t>
            </w:r>
            <w:r w:rsidR="00DD33AF" w:rsidRPr="00707A81">
              <w:rPr>
                <w:rFonts w:cstheme="minorHAnsi"/>
                <w:color w:val="333333"/>
                <w:sz w:val="24"/>
                <w:szCs w:val="24"/>
                <w:shd w:val="clear" w:color="auto" w:fill="FFFFFF"/>
              </w:rPr>
              <w:t>mique</w:t>
            </w:r>
          </w:p>
          <w:p w:rsidR="00DD33AF" w:rsidRPr="00707A81" w:rsidRDefault="00DD33AF" w:rsidP="00707A81">
            <w:pPr>
              <w:pStyle w:val="Listenabsatz"/>
              <w:numPr>
                <w:ilvl w:val="0"/>
                <w:numId w:val="38"/>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Ergothérapie (OT)</w:t>
            </w:r>
          </w:p>
          <w:p w:rsidR="006F4BE0" w:rsidRPr="00707A81" w:rsidRDefault="006F4BE0" w:rsidP="00707A81">
            <w:pPr>
              <w:pStyle w:val="Listenabsatz"/>
              <w:numPr>
                <w:ilvl w:val="1"/>
                <w:numId w:val="38"/>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Le but du traitement est d'aide</w:t>
            </w:r>
            <w:r w:rsidR="00C16ECF" w:rsidRPr="00707A81">
              <w:rPr>
                <w:rFonts w:cstheme="minorHAnsi"/>
                <w:color w:val="333333"/>
                <w:sz w:val="24"/>
                <w:szCs w:val="24"/>
                <w:shd w:val="clear" w:color="auto" w:fill="FFFFFF"/>
              </w:rPr>
              <w:t xml:space="preserve">r les patients à retrouver leurs capacités motrices </w:t>
            </w:r>
            <w:r w:rsidRPr="00707A81">
              <w:rPr>
                <w:rFonts w:cstheme="minorHAnsi"/>
                <w:color w:val="333333"/>
                <w:sz w:val="24"/>
                <w:szCs w:val="24"/>
                <w:shd w:val="clear" w:color="auto" w:fill="FFFFFF"/>
              </w:rPr>
              <w:t xml:space="preserve">afin qu'ils puissent </w:t>
            </w:r>
            <w:r w:rsidR="00C16ECF" w:rsidRPr="00707A81">
              <w:rPr>
                <w:rFonts w:cstheme="minorHAnsi"/>
                <w:color w:val="333333"/>
                <w:sz w:val="24"/>
                <w:szCs w:val="24"/>
                <w:shd w:val="clear" w:color="auto" w:fill="FFFFFF"/>
              </w:rPr>
              <w:t>se déplacer</w:t>
            </w:r>
            <w:r w:rsidRPr="00707A81">
              <w:rPr>
                <w:rFonts w:cstheme="minorHAnsi"/>
                <w:color w:val="333333"/>
                <w:sz w:val="24"/>
                <w:szCs w:val="24"/>
                <w:shd w:val="clear" w:color="auto" w:fill="FFFFFF"/>
              </w:rPr>
              <w:t xml:space="preserve"> de </w:t>
            </w:r>
            <w:r w:rsidR="00C16ECF" w:rsidRPr="00707A81">
              <w:rPr>
                <w:rFonts w:cstheme="minorHAnsi"/>
                <w:color w:val="333333"/>
                <w:sz w:val="24"/>
                <w:szCs w:val="24"/>
                <w:shd w:val="clear" w:color="auto" w:fill="FFFFFF"/>
              </w:rPr>
              <w:t>manière</w:t>
            </w:r>
            <w:r w:rsidRPr="00707A81">
              <w:rPr>
                <w:rFonts w:cstheme="minorHAnsi"/>
                <w:color w:val="333333"/>
                <w:sz w:val="24"/>
                <w:szCs w:val="24"/>
                <w:shd w:val="clear" w:color="auto" w:fill="FFFFFF"/>
              </w:rPr>
              <w:t xml:space="preserve"> autonome à la maison et au travail.</w:t>
            </w:r>
          </w:p>
          <w:p w:rsidR="00C16ECF" w:rsidRPr="00707A81" w:rsidRDefault="00C16ECF" w:rsidP="00707A81">
            <w:pPr>
              <w:pStyle w:val="Listenabsatz"/>
              <w:numPr>
                <w:ilvl w:val="1"/>
                <w:numId w:val="38"/>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 xml:space="preserve">les traitements peuvent comprendre : des activités créatrices et artisanales pouvant faciliter la coordination oculo-manuelle, des jeux et des loisirs pour permettre de développer l'équilibre et la coordination, des activités sociales pour aider les patients à avoir une bonne santé </w:t>
            </w:r>
            <w:r w:rsidRPr="00707A81">
              <w:rPr>
                <w:rFonts w:cstheme="minorHAnsi"/>
                <w:color w:val="333333"/>
                <w:sz w:val="24"/>
                <w:szCs w:val="24"/>
                <w:shd w:val="clear" w:color="auto" w:fill="FFFFFF"/>
              </w:rPr>
              <w:lastRenderedPageBreak/>
              <w:t>émotionnelle</w:t>
            </w:r>
          </w:p>
          <w:p w:rsidR="00D339FB" w:rsidRPr="00707A81" w:rsidRDefault="00D339FB" w:rsidP="00707A81">
            <w:pPr>
              <w:pStyle w:val="Listenabsatz"/>
              <w:numPr>
                <w:ilvl w:val="0"/>
                <w:numId w:val="38"/>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Orthophonie</w:t>
            </w:r>
          </w:p>
          <w:p w:rsidR="00D339FB" w:rsidRPr="00707A81" w:rsidRDefault="00D339FB" w:rsidP="00707A81">
            <w:pPr>
              <w:pStyle w:val="Listenabsatz"/>
              <w:numPr>
                <w:ilvl w:val="1"/>
                <w:numId w:val="38"/>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identifier, évaluer et traiter les patients présentant des troubles de la parole et du langage</w:t>
            </w:r>
          </w:p>
          <w:p w:rsidR="003A4FD8" w:rsidRPr="00707A81" w:rsidRDefault="005E192A" w:rsidP="00707A81">
            <w:pPr>
              <w:pStyle w:val="Listenabsatz"/>
              <w:numPr>
                <w:ilvl w:val="1"/>
                <w:numId w:val="38"/>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aider également les patients à faire face aux problèmes créés par les troubles de la parole</w:t>
            </w:r>
          </w:p>
          <w:p w:rsidR="003A4FD8" w:rsidRPr="00707A81" w:rsidRDefault="005E192A" w:rsidP="00707A81">
            <w:pPr>
              <w:pStyle w:val="Listenabsatz"/>
              <w:numPr>
                <w:ilvl w:val="0"/>
                <w:numId w:val="38"/>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Rééducation Respiratoires</w:t>
            </w:r>
            <w:r w:rsidR="003A4FD8" w:rsidRPr="00707A81">
              <w:rPr>
                <w:rFonts w:cstheme="minorHAnsi"/>
                <w:color w:val="333333"/>
                <w:sz w:val="24"/>
                <w:szCs w:val="24"/>
                <w:shd w:val="clear" w:color="auto" w:fill="FFFFFF"/>
              </w:rPr>
              <w:t xml:space="preserve"> (R</w:t>
            </w:r>
            <w:r w:rsidRPr="00707A81">
              <w:rPr>
                <w:rFonts w:cstheme="minorHAnsi"/>
                <w:color w:val="333333"/>
                <w:sz w:val="24"/>
                <w:szCs w:val="24"/>
                <w:shd w:val="clear" w:color="auto" w:fill="FFFFFF"/>
              </w:rPr>
              <w:t>R</w:t>
            </w:r>
            <w:r w:rsidR="003A4FD8" w:rsidRPr="00707A81">
              <w:rPr>
                <w:rFonts w:cstheme="minorHAnsi"/>
                <w:color w:val="333333"/>
                <w:sz w:val="24"/>
                <w:szCs w:val="24"/>
                <w:shd w:val="clear" w:color="auto" w:fill="FFFFFF"/>
              </w:rPr>
              <w:t>)</w:t>
            </w:r>
          </w:p>
          <w:p w:rsidR="003A4FD8" w:rsidRPr="00707A81" w:rsidRDefault="005E192A" w:rsidP="00707A81">
            <w:pPr>
              <w:pStyle w:val="Listenabsatz"/>
              <w:numPr>
                <w:ilvl w:val="1"/>
                <w:numId w:val="38"/>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soigner les patients atteints de maladies cardiaques et pulmonaires</w:t>
            </w:r>
          </w:p>
          <w:p w:rsidR="003A4FD8" w:rsidRPr="00707A81" w:rsidRDefault="00BD132A" w:rsidP="00707A81">
            <w:pPr>
              <w:pStyle w:val="Listenabsatz"/>
              <w:numPr>
                <w:ilvl w:val="1"/>
                <w:numId w:val="38"/>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le traitement peut comprendre :</w:t>
            </w:r>
            <w:r w:rsidR="003A4FD8" w:rsidRPr="00707A81">
              <w:rPr>
                <w:rFonts w:cstheme="minorHAnsi"/>
                <w:color w:val="333333"/>
                <w:sz w:val="24"/>
                <w:szCs w:val="24"/>
                <w:shd w:val="clear" w:color="auto" w:fill="FFFFFF"/>
              </w:rPr>
              <w:t xml:space="preserve"> </w:t>
            </w:r>
            <w:r w:rsidRPr="00707A81">
              <w:rPr>
                <w:rFonts w:cstheme="minorHAnsi"/>
                <w:color w:val="333333"/>
                <w:sz w:val="24"/>
                <w:szCs w:val="24"/>
                <w:shd w:val="clear" w:color="auto" w:fill="FFFFFF"/>
              </w:rPr>
              <w:t>oxygène, médicaments, exercices de respiration</w:t>
            </w:r>
          </w:p>
          <w:p w:rsidR="003A4FD8" w:rsidRPr="00707A81" w:rsidRDefault="00BD132A" w:rsidP="00707A81">
            <w:pPr>
              <w:pStyle w:val="Listenabsatz"/>
              <w:numPr>
                <w:ilvl w:val="0"/>
                <w:numId w:val="38"/>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Psychologie médicale</w:t>
            </w:r>
          </w:p>
          <w:p w:rsidR="003A4FD8" w:rsidRPr="00707A81" w:rsidRDefault="00BD132A" w:rsidP="00707A81">
            <w:pPr>
              <w:pStyle w:val="Listenabsatz"/>
              <w:numPr>
                <w:ilvl w:val="1"/>
                <w:numId w:val="38"/>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concernée par la santé mentale des patients</w:t>
            </w:r>
          </w:p>
          <w:p w:rsidR="003A4FD8" w:rsidRPr="00707A81" w:rsidRDefault="00BD132A" w:rsidP="00707A81">
            <w:pPr>
              <w:pStyle w:val="Listenabsatz"/>
              <w:numPr>
                <w:ilvl w:val="1"/>
                <w:numId w:val="38"/>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 xml:space="preserve">les soins peuvent inclure </w:t>
            </w:r>
            <w:r w:rsidR="003A4FD8" w:rsidRPr="00707A81">
              <w:rPr>
                <w:rFonts w:cstheme="minorHAnsi"/>
                <w:color w:val="333333"/>
                <w:sz w:val="24"/>
                <w:szCs w:val="24"/>
                <w:shd w:val="clear" w:color="auto" w:fill="FFFFFF"/>
              </w:rPr>
              <w:t xml:space="preserve">: </w:t>
            </w:r>
            <w:r w:rsidRPr="00707A81">
              <w:rPr>
                <w:rFonts w:cstheme="minorHAnsi"/>
                <w:color w:val="333333"/>
                <w:sz w:val="24"/>
                <w:szCs w:val="24"/>
                <w:shd w:val="clear" w:color="auto" w:fill="FFFFFF"/>
              </w:rPr>
              <w:t>Thérapie par la parole, modification du comportement, relaxation musculaire, médicaments, thérapie de groupe, thérapies récréatives (art, musique</w:t>
            </w:r>
            <w:r w:rsidR="003A4FD8" w:rsidRPr="00707A81">
              <w:rPr>
                <w:rFonts w:cstheme="minorHAnsi"/>
                <w:color w:val="333333"/>
                <w:sz w:val="24"/>
                <w:szCs w:val="24"/>
                <w:shd w:val="clear" w:color="auto" w:fill="FFFFFF"/>
              </w:rPr>
              <w:t>,</w:t>
            </w:r>
            <w:r w:rsidR="0007408D" w:rsidRPr="00707A81">
              <w:rPr>
                <w:rFonts w:cstheme="minorHAnsi"/>
                <w:color w:val="333333"/>
                <w:sz w:val="24"/>
                <w:szCs w:val="24"/>
                <w:shd w:val="clear" w:color="auto" w:fill="FFFFFF"/>
              </w:rPr>
              <w:t xml:space="preserve"> </w:t>
            </w:r>
            <w:r w:rsidRPr="00707A81">
              <w:rPr>
                <w:rFonts w:cstheme="minorHAnsi"/>
                <w:color w:val="333333"/>
                <w:sz w:val="24"/>
                <w:szCs w:val="24"/>
                <w:shd w:val="clear" w:color="auto" w:fill="FFFFFF"/>
              </w:rPr>
              <w:t>dans</w:t>
            </w:r>
            <w:r w:rsidR="003A4FD8" w:rsidRPr="00707A81">
              <w:rPr>
                <w:rFonts w:cstheme="minorHAnsi"/>
                <w:color w:val="333333"/>
                <w:sz w:val="24"/>
                <w:szCs w:val="24"/>
                <w:shd w:val="clear" w:color="auto" w:fill="FFFFFF"/>
              </w:rPr>
              <w:t>e)</w:t>
            </w:r>
          </w:p>
          <w:p w:rsidR="003A4FD8" w:rsidRPr="00707A81" w:rsidRDefault="00BD132A" w:rsidP="00707A81">
            <w:pPr>
              <w:pStyle w:val="Listenabsatz"/>
              <w:numPr>
                <w:ilvl w:val="0"/>
                <w:numId w:val="38"/>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Services sociaux</w:t>
            </w:r>
          </w:p>
          <w:p w:rsidR="00BD132A" w:rsidRPr="00707A81" w:rsidRDefault="00E86448" w:rsidP="00707A81">
            <w:pPr>
              <w:pStyle w:val="Listenabsatz"/>
              <w:numPr>
                <w:ilvl w:val="1"/>
                <w:numId w:val="38"/>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orienter</w:t>
            </w:r>
            <w:r w:rsidR="00BD132A" w:rsidRPr="00707A81">
              <w:rPr>
                <w:rFonts w:cstheme="minorHAnsi"/>
                <w:color w:val="333333"/>
                <w:sz w:val="24"/>
                <w:szCs w:val="24"/>
                <w:shd w:val="clear" w:color="auto" w:fill="FFFFFF"/>
              </w:rPr>
              <w:t xml:space="preserve"> les patients vers des </w:t>
            </w:r>
            <w:r w:rsidRPr="00707A81">
              <w:rPr>
                <w:rFonts w:cstheme="minorHAnsi"/>
                <w:color w:val="333333"/>
                <w:sz w:val="24"/>
                <w:szCs w:val="24"/>
                <w:shd w:val="clear" w:color="auto" w:fill="FFFFFF"/>
              </w:rPr>
              <w:t xml:space="preserve"> aides sociales </w:t>
            </w:r>
            <w:r w:rsidR="00BD132A" w:rsidRPr="00707A81">
              <w:rPr>
                <w:rFonts w:cstheme="minorHAnsi"/>
                <w:color w:val="333333"/>
                <w:sz w:val="24"/>
                <w:szCs w:val="24"/>
                <w:shd w:val="clear" w:color="auto" w:fill="FFFFFF"/>
              </w:rPr>
              <w:t xml:space="preserve"> (logement, médical, mental, financier)</w:t>
            </w:r>
          </w:p>
          <w:p w:rsidR="00E86448" w:rsidRPr="00707A81" w:rsidRDefault="00E86448" w:rsidP="00707A81">
            <w:pPr>
              <w:pStyle w:val="Listenabsatz"/>
              <w:numPr>
                <w:ilvl w:val="1"/>
                <w:numId w:val="38"/>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les spécialités des travailleurs sociaux comprennent : protection de l'enfance, gériatrie, famille, correctionnel (prison)</w:t>
            </w:r>
          </w:p>
          <w:p w:rsidR="003A4FD8" w:rsidRPr="00707A81" w:rsidRDefault="00E86448" w:rsidP="00707A81">
            <w:pPr>
              <w:pStyle w:val="Listenabsatz"/>
              <w:numPr>
                <w:ilvl w:val="0"/>
                <w:numId w:val="38"/>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Pharmacie</w:t>
            </w:r>
          </w:p>
          <w:p w:rsidR="00E86448" w:rsidRPr="00707A81" w:rsidRDefault="00E86448" w:rsidP="00707A81">
            <w:pPr>
              <w:pStyle w:val="Listenabsatz"/>
              <w:numPr>
                <w:ilvl w:val="1"/>
                <w:numId w:val="38"/>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prescrire un traitement médical à l’aide d’une ordonnance d'un médecin ou d'un dentiste, etc …</w:t>
            </w:r>
          </w:p>
          <w:p w:rsidR="00E86448" w:rsidRPr="00707A81" w:rsidRDefault="00E86448" w:rsidP="00707A81">
            <w:pPr>
              <w:pStyle w:val="Listenabsatz"/>
              <w:numPr>
                <w:ilvl w:val="1"/>
                <w:numId w:val="38"/>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 xml:space="preserve">fournir des informations sur les médicaments et </w:t>
            </w:r>
            <w:r w:rsidR="00A02DAE" w:rsidRPr="00707A81">
              <w:rPr>
                <w:rFonts w:cstheme="minorHAnsi"/>
                <w:color w:val="333333"/>
                <w:sz w:val="24"/>
                <w:szCs w:val="24"/>
                <w:shd w:val="clear" w:color="auto" w:fill="FFFFFF"/>
              </w:rPr>
              <w:t xml:space="preserve">leur utilisation </w:t>
            </w:r>
          </w:p>
          <w:p w:rsidR="003A4FD8" w:rsidRPr="00707A81" w:rsidRDefault="005262E8" w:rsidP="00707A81">
            <w:pPr>
              <w:pStyle w:val="Listenabsatz"/>
              <w:numPr>
                <w:ilvl w:val="1"/>
                <w:numId w:val="38"/>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veiller à la bonne compatibilité des traitements</w:t>
            </w:r>
          </w:p>
          <w:p w:rsidR="005262E8" w:rsidRPr="00707A81" w:rsidRDefault="005262E8" w:rsidP="00707A81">
            <w:pPr>
              <w:pStyle w:val="Listenabsatz"/>
              <w:numPr>
                <w:ilvl w:val="0"/>
                <w:numId w:val="38"/>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 xml:space="preserve">Diététique - responsable  pour aider les patients à maintenir des régimes </w:t>
            </w:r>
            <w:r w:rsidRPr="00707A81">
              <w:rPr>
                <w:rFonts w:cstheme="minorHAnsi"/>
                <w:color w:val="333333"/>
                <w:sz w:val="24"/>
                <w:szCs w:val="24"/>
                <w:shd w:val="clear" w:color="auto" w:fill="FFFFFF"/>
              </w:rPr>
              <w:lastRenderedPageBreak/>
              <w:t>alimentaires sains</w:t>
            </w:r>
          </w:p>
          <w:p w:rsidR="005262E8" w:rsidRPr="00707A81" w:rsidRDefault="005262E8" w:rsidP="00707A81">
            <w:pPr>
              <w:pStyle w:val="Listenabsatz"/>
              <w:numPr>
                <w:ilvl w:val="0"/>
                <w:numId w:val="38"/>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Médecine du sport</w:t>
            </w:r>
          </w:p>
          <w:p w:rsidR="005262E8" w:rsidRPr="00707A81" w:rsidRDefault="005262E8" w:rsidP="00707A81">
            <w:pPr>
              <w:pStyle w:val="Listenabsatz"/>
              <w:numPr>
                <w:ilvl w:val="1"/>
                <w:numId w:val="38"/>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offre des services de rééducation aux sportifs</w:t>
            </w:r>
          </w:p>
          <w:p w:rsidR="003A4FD8" w:rsidRPr="00707A81" w:rsidRDefault="005262E8" w:rsidP="00707A81">
            <w:pPr>
              <w:pStyle w:val="Listenabsatz"/>
              <w:numPr>
                <w:ilvl w:val="1"/>
                <w:numId w:val="38"/>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enseigne une alimentation adéquate</w:t>
            </w:r>
          </w:p>
          <w:p w:rsidR="005262E8" w:rsidRPr="00707A81" w:rsidRDefault="005262E8" w:rsidP="00707A81">
            <w:pPr>
              <w:pStyle w:val="Listenabsatz"/>
              <w:numPr>
                <w:ilvl w:val="1"/>
                <w:numId w:val="38"/>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recommande des exercices pour une plus grande flexibilité ou pour rectifier les points faibles</w:t>
            </w:r>
          </w:p>
          <w:p w:rsidR="005262E8" w:rsidRPr="00707A81" w:rsidRDefault="005262E8" w:rsidP="00707A81">
            <w:pPr>
              <w:pStyle w:val="Listenabsatz"/>
              <w:numPr>
                <w:ilvl w:val="1"/>
                <w:numId w:val="38"/>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applique des bandes adhésives pour protéger les parties du corps</w:t>
            </w:r>
          </w:p>
          <w:p w:rsidR="00377A2A" w:rsidRPr="00707A81" w:rsidRDefault="00377A2A" w:rsidP="00707A81">
            <w:pPr>
              <w:pStyle w:val="Listenabsatz"/>
              <w:numPr>
                <w:ilvl w:val="1"/>
                <w:numId w:val="38"/>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administre les premiers secours pour les blessures sportives</w:t>
            </w:r>
          </w:p>
          <w:p w:rsidR="003A4FD8" w:rsidRPr="00707A81" w:rsidRDefault="00890E2E" w:rsidP="00707A81">
            <w:pPr>
              <w:pStyle w:val="Listenabsatz"/>
              <w:numPr>
                <w:ilvl w:val="0"/>
                <w:numId w:val="38"/>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Soins d’infirmerie</w:t>
            </w:r>
            <w:r w:rsidR="003A4FD8" w:rsidRPr="00707A81">
              <w:rPr>
                <w:rFonts w:cstheme="minorHAnsi"/>
                <w:color w:val="333333"/>
                <w:sz w:val="24"/>
                <w:szCs w:val="24"/>
                <w:shd w:val="clear" w:color="auto" w:fill="FFFFFF"/>
              </w:rPr>
              <w:t xml:space="preserve"> (RN, LVN, LPN)</w:t>
            </w:r>
          </w:p>
          <w:p w:rsidR="003A4FD8" w:rsidRPr="00707A81" w:rsidRDefault="00890E2E" w:rsidP="00707A81">
            <w:pPr>
              <w:pStyle w:val="Listenabsatz"/>
              <w:numPr>
                <w:ilvl w:val="1"/>
                <w:numId w:val="38"/>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prodiguer des soins aux patients selon les directives des médecins</w:t>
            </w:r>
          </w:p>
          <w:p w:rsidR="00890E2E" w:rsidRPr="00707A81" w:rsidRDefault="00890E2E" w:rsidP="00707A81">
            <w:pPr>
              <w:pStyle w:val="Listenabsatz"/>
              <w:numPr>
                <w:ilvl w:val="1"/>
                <w:numId w:val="38"/>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De nombreuses spécialités infirmières comprennent : infirmière praticienne, infirmière d’aide à l’accouchement, infirmière en soins néonatals, infirmière en salle d'urgence, infirmière sage-femme, infirmière en chirurgie, infirmière anesthésiste</w:t>
            </w:r>
          </w:p>
          <w:p w:rsidR="00B00E8D" w:rsidRPr="00707A81" w:rsidRDefault="00B00E8D" w:rsidP="00707A81">
            <w:pPr>
              <w:pStyle w:val="Listenabsatz"/>
              <w:numPr>
                <w:ilvl w:val="1"/>
                <w:numId w:val="38"/>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Dans certains dispensaires, les soins infirmiers sont un service en soi</w:t>
            </w:r>
          </w:p>
          <w:p w:rsidR="00707A81" w:rsidRPr="00C63667" w:rsidRDefault="00707A81" w:rsidP="003A4FD8">
            <w:pPr>
              <w:jc w:val="both"/>
              <w:rPr>
                <w:rFonts w:cstheme="minorHAnsi"/>
                <w:color w:val="333333"/>
                <w:sz w:val="24"/>
                <w:szCs w:val="24"/>
                <w:shd w:val="clear" w:color="auto" w:fill="FFFFFF"/>
              </w:rPr>
            </w:pPr>
          </w:p>
          <w:p w:rsidR="00B43419" w:rsidRPr="00707A81" w:rsidRDefault="003A4FD8" w:rsidP="003A4FD8">
            <w:pPr>
              <w:jc w:val="both"/>
              <w:rPr>
                <w:rFonts w:cstheme="minorHAnsi"/>
                <w:b/>
                <w:color w:val="333333"/>
                <w:sz w:val="24"/>
                <w:szCs w:val="24"/>
                <w:shd w:val="clear" w:color="auto" w:fill="FFFFFF"/>
              </w:rPr>
            </w:pPr>
            <w:r w:rsidRPr="00707A81">
              <w:rPr>
                <w:rFonts w:cstheme="minorHAnsi"/>
                <w:b/>
                <w:color w:val="333333"/>
                <w:sz w:val="24"/>
                <w:szCs w:val="24"/>
                <w:shd w:val="clear" w:color="auto" w:fill="FFFFFF"/>
              </w:rPr>
              <w:t xml:space="preserve">VII. </w:t>
            </w:r>
            <w:r w:rsidR="00B00E8D" w:rsidRPr="00707A81">
              <w:rPr>
                <w:rFonts w:cstheme="minorHAnsi"/>
                <w:b/>
                <w:color w:val="333333"/>
                <w:sz w:val="24"/>
                <w:szCs w:val="24"/>
                <w:shd w:val="clear" w:color="auto" w:fill="FFFFFF"/>
              </w:rPr>
              <w:t xml:space="preserve">Services de diagnostic </w:t>
            </w:r>
            <w:r w:rsidRPr="00707A81">
              <w:rPr>
                <w:rFonts w:cstheme="minorHAnsi"/>
                <w:b/>
                <w:color w:val="333333"/>
                <w:sz w:val="24"/>
                <w:szCs w:val="24"/>
                <w:shd w:val="clear" w:color="auto" w:fill="FFFFFF"/>
              </w:rPr>
              <w:t xml:space="preserve">– </w:t>
            </w:r>
            <w:r w:rsidR="00B43419" w:rsidRPr="00707A81">
              <w:rPr>
                <w:rFonts w:cstheme="minorHAnsi"/>
                <w:b/>
                <w:color w:val="333333"/>
                <w:sz w:val="24"/>
                <w:szCs w:val="24"/>
                <w:shd w:val="clear" w:color="auto" w:fill="FFFFFF"/>
              </w:rPr>
              <w:t>détermine la (les) cause(s) de maladie ou de blessure</w:t>
            </w:r>
          </w:p>
          <w:p w:rsidR="003A4FD8" w:rsidRPr="00C63667" w:rsidRDefault="00B43419" w:rsidP="003A4FD8">
            <w:pPr>
              <w:jc w:val="both"/>
              <w:rPr>
                <w:rFonts w:cstheme="minorHAnsi"/>
                <w:color w:val="333333"/>
                <w:sz w:val="24"/>
                <w:szCs w:val="24"/>
                <w:shd w:val="clear" w:color="auto" w:fill="FFFFFF"/>
              </w:rPr>
            </w:pPr>
            <w:r w:rsidRPr="00C63667">
              <w:rPr>
                <w:rFonts w:cstheme="minorHAnsi"/>
                <w:color w:val="333333"/>
                <w:sz w:val="24"/>
                <w:szCs w:val="24"/>
                <w:shd w:val="clear" w:color="auto" w:fill="FFFFFF"/>
              </w:rPr>
              <w:t>comprend les services suivan</w:t>
            </w:r>
            <w:r w:rsidR="003A4FD8" w:rsidRPr="00C63667">
              <w:rPr>
                <w:rFonts w:cstheme="minorHAnsi"/>
                <w:color w:val="333333"/>
                <w:sz w:val="24"/>
                <w:szCs w:val="24"/>
                <w:shd w:val="clear" w:color="auto" w:fill="FFFFFF"/>
              </w:rPr>
              <w:t>ts</w:t>
            </w:r>
            <w:r w:rsidRPr="00C63667">
              <w:rPr>
                <w:rFonts w:cstheme="minorHAnsi"/>
                <w:color w:val="333333"/>
                <w:sz w:val="24"/>
                <w:szCs w:val="24"/>
                <w:shd w:val="clear" w:color="auto" w:fill="FFFFFF"/>
              </w:rPr>
              <w:t xml:space="preserve"> </w:t>
            </w:r>
            <w:r w:rsidR="003A4FD8" w:rsidRPr="00C63667">
              <w:rPr>
                <w:rFonts w:cstheme="minorHAnsi"/>
                <w:color w:val="333333"/>
                <w:sz w:val="24"/>
                <w:szCs w:val="24"/>
                <w:shd w:val="clear" w:color="auto" w:fill="FFFFFF"/>
              </w:rPr>
              <w:t>:</w:t>
            </w:r>
          </w:p>
          <w:p w:rsidR="00B43419" w:rsidRPr="00707A81" w:rsidRDefault="00B43419" w:rsidP="00707A81">
            <w:pPr>
              <w:pStyle w:val="Listenabsatz"/>
              <w:numPr>
                <w:ilvl w:val="1"/>
                <w:numId w:val="30"/>
              </w:numPr>
              <w:ind w:left="720"/>
              <w:jc w:val="both"/>
              <w:rPr>
                <w:rFonts w:cstheme="minorHAnsi"/>
                <w:color w:val="333333"/>
                <w:sz w:val="24"/>
                <w:szCs w:val="24"/>
                <w:shd w:val="clear" w:color="auto" w:fill="FFFFFF"/>
              </w:rPr>
            </w:pPr>
            <w:r w:rsidRPr="00707A81">
              <w:rPr>
                <w:rFonts w:cstheme="minorHAnsi"/>
                <w:color w:val="333333"/>
                <w:sz w:val="24"/>
                <w:szCs w:val="24"/>
                <w:shd w:val="clear" w:color="auto" w:fill="FFFFFF"/>
              </w:rPr>
              <w:t xml:space="preserve">Laboratoire médical </w:t>
            </w:r>
            <w:r w:rsidR="003A4FD8" w:rsidRPr="00707A81">
              <w:rPr>
                <w:rFonts w:cstheme="minorHAnsi"/>
                <w:color w:val="333333"/>
                <w:sz w:val="24"/>
                <w:szCs w:val="24"/>
                <w:shd w:val="clear" w:color="auto" w:fill="FFFFFF"/>
              </w:rPr>
              <w:t>(</w:t>
            </w:r>
            <w:r w:rsidRPr="00707A81">
              <w:rPr>
                <w:rFonts w:cstheme="minorHAnsi"/>
                <w:color w:val="333333"/>
                <w:sz w:val="24"/>
                <w:szCs w:val="24"/>
                <w:shd w:val="clear" w:color="auto" w:fill="FFFFFF"/>
              </w:rPr>
              <w:t>LM</w:t>
            </w:r>
            <w:r w:rsidR="003A4FD8" w:rsidRPr="00707A81">
              <w:rPr>
                <w:rFonts w:cstheme="minorHAnsi"/>
                <w:color w:val="333333"/>
                <w:sz w:val="24"/>
                <w:szCs w:val="24"/>
                <w:shd w:val="clear" w:color="auto" w:fill="FFFFFF"/>
              </w:rPr>
              <w:t xml:space="preserve">) </w:t>
            </w:r>
            <w:r w:rsidRPr="00707A81">
              <w:rPr>
                <w:rFonts w:cstheme="minorHAnsi"/>
                <w:color w:val="333333"/>
                <w:sz w:val="24"/>
                <w:szCs w:val="24"/>
                <w:shd w:val="clear" w:color="auto" w:fill="FFFFFF"/>
              </w:rPr>
              <w:t>–</w:t>
            </w:r>
            <w:r w:rsidR="003A4FD8" w:rsidRPr="00707A81">
              <w:rPr>
                <w:rFonts w:cstheme="minorHAnsi"/>
                <w:color w:val="333333"/>
                <w:sz w:val="24"/>
                <w:szCs w:val="24"/>
                <w:shd w:val="clear" w:color="auto" w:fill="FFFFFF"/>
              </w:rPr>
              <w:t xml:space="preserve"> </w:t>
            </w:r>
            <w:r w:rsidRPr="00707A81">
              <w:rPr>
                <w:rFonts w:cstheme="minorHAnsi"/>
                <w:color w:val="333333"/>
                <w:sz w:val="24"/>
                <w:szCs w:val="24"/>
                <w:shd w:val="clear" w:color="auto" w:fill="FFFFFF"/>
              </w:rPr>
              <w:t>analyse les tissus organiques pour identifier les anomalies</w:t>
            </w:r>
          </w:p>
          <w:p w:rsidR="003A4FD8" w:rsidRPr="00707A81" w:rsidRDefault="00B43419" w:rsidP="00707A81">
            <w:pPr>
              <w:pStyle w:val="Listenabsatz"/>
              <w:numPr>
                <w:ilvl w:val="1"/>
                <w:numId w:val="30"/>
              </w:numPr>
              <w:ind w:left="720"/>
              <w:jc w:val="both"/>
              <w:rPr>
                <w:rFonts w:cstheme="minorHAnsi"/>
                <w:color w:val="333333"/>
                <w:sz w:val="24"/>
                <w:szCs w:val="24"/>
                <w:shd w:val="clear" w:color="auto" w:fill="FFFFFF"/>
              </w:rPr>
            </w:pPr>
            <w:r w:rsidRPr="00707A81">
              <w:rPr>
                <w:rFonts w:cstheme="minorHAnsi"/>
                <w:color w:val="333333"/>
                <w:sz w:val="24"/>
                <w:szCs w:val="24"/>
                <w:shd w:val="clear" w:color="auto" w:fill="FFFFFF"/>
              </w:rPr>
              <w:t>Imagerie</w:t>
            </w:r>
          </w:p>
          <w:p w:rsidR="003A4FD8" w:rsidRPr="00707A81" w:rsidRDefault="00B43419" w:rsidP="00707A81">
            <w:pPr>
              <w:pStyle w:val="Listenabsatz"/>
              <w:numPr>
                <w:ilvl w:val="2"/>
                <w:numId w:val="34"/>
              </w:numPr>
              <w:ind w:left="1440"/>
              <w:jc w:val="both"/>
              <w:rPr>
                <w:rFonts w:cstheme="minorHAnsi"/>
                <w:color w:val="333333"/>
                <w:sz w:val="24"/>
                <w:szCs w:val="24"/>
                <w:shd w:val="clear" w:color="auto" w:fill="FFFFFF"/>
              </w:rPr>
            </w:pPr>
            <w:r w:rsidRPr="00707A81">
              <w:rPr>
                <w:rFonts w:cstheme="minorHAnsi"/>
                <w:color w:val="333333"/>
                <w:sz w:val="24"/>
                <w:szCs w:val="24"/>
                <w:shd w:val="clear" w:color="auto" w:fill="FFFFFF"/>
              </w:rPr>
              <w:t>imagerie des parties du corps pour déterminer les lésions et les anomalies</w:t>
            </w:r>
          </w:p>
          <w:p w:rsidR="003A4FD8" w:rsidRPr="00707A81" w:rsidRDefault="006C34CD" w:rsidP="00707A81">
            <w:pPr>
              <w:pStyle w:val="Listenabsatz"/>
              <w:numPr>
                <w:ilvl w:val="2"/>
                <w:numId w:val="34"/>
              </w:numPr>
              <w:ind w:left="1440"/>
              <w:jc w:val="both"/>
              <w:rPr>
                <w:rFonts w:cstheme="minorHAnsi"/>
                <w:color w:val="333333"/>
                <w:sz w:val="24"/>
                <w:szCs w:val="24"/>
                <w:shd w:val="clear" w:color="auto" w:fill="FFFFFF"/>
              </w:rPr>
            </w:pPr>
            <w:r w:rsidRPr="00707A81">
              <w:rPr>
                <w:rFonts w:cstheme="minorHAnsi"/>
                <w:color w:val="333333"/>
                <w:sz w:val="24"/>
                <w:szCs w:val="24"/>
                <w:shd w:val="clear" w:color="auto" w:fill="FFFFFF"/>
              </w:rPr>
              <w:t>inclut les éléments suivants : Radiologie diagnostique, IRM, CT, Ultra Son</w:t>
            </w:r>
          </w:p>
          <w:p w:rsidR="006C34CD" w:rsidRPr="00691178" w:rsidRDefault="006C34CD" w:rsidP="00707A81">
            <w:pPr>
              <w:pStyle w:val="Listenabsatz"/>
              <w:numPr>
                <w:ilvl w:val="0"/>
                <w:numId w:val="34"/>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lastRenderedPageBreak/>
              <w:t>Médecine d'urgence - fournit des diagnostics et des traitements d'urgence</w:t>
            </w:r>
          </w:p>
          <w:p w:rsidR="00691178" w:rsidRPr="00707A81" w:rsidRDefault="00691178" w:rsidP="00691178">
            <w:pPr>
              <w:pStyle w:val="Listenabsatz"/>
              <w:jc w:val="both"/>
              <w:rPr>
                <w:rFonts w:cstheme="minorHAnsi"/>
                <w:color w:val="333333"/>
                <w:sz w:val="24"/>
                <w:szCs w:val="24"/>
                <w:shd w:val="clear" w:color="auto" w:fill="FFFFFF"/>
              </w:rPr>
            </w:pPr>
          </w:p>
          <w:p w:rsidR="006C34CD" w:rsidRPr="00707A81" w:rsidRDefault="003A4FD8" w:rsidP="003A4FD8">
            <w:pPr>
              <w:jc w:val="both"/>
              <w:rPr>
                <w:rFonts w:cstheme="minorHAnsi"/>
                <w:b/>
                <w:color w:val="333333"/>
                <w:sz w:val="24"/>
                <w:szCs w:val="24"/>
                <w:shd w:val="clear" w:color="auto" w:fill="FFFFFF"/>
              </w:rPr>
            </w:pPr>
            <w:r w:rsidRPr="00707A81">
              <w:rPr>
                <w:rFonts w:cstheme="minorHAnsi"/>
                <w:b/>
                <w:color w:val="333333"/>
                <w:sz w:val="24"/>
                <w:szCs w:val="24"/>
                <w:shd w:val="clear" w:color="auto" w:fill="FFFFFF"/>
              </w:rPr>
              <w:t xml:space="preserve">VIII. </w:t>
            </w:r>
            <w:r w:rsidR="006C34CD" w:rsidRPr="00707A81">
              <w:rPr>
                <w:rFonts w:cstheme="minorHAnsi"/>
                <w:b/>
                <w:color w:val="333333"/>
                <w:sz w:val="24"/>
                <w:szCs w:val="24"/>
                <w:shd w:val="clear" w:color="auto" w:fill="FFFFFF"/>
              </w:rPr>
              <w:t>Services de soutien (ou d’appui) : fournit un soutien à l'ensemble de l'hôpital</w:t>
            </w:r>
          </w:p>
          <w:p w:rsidR="003A4FD8" w:rsidRPr="00C63667" w:rsidRDefault="006C34CD" w:rsidP="003A4FD8">
            <w:pPr>
              <w:jc w:val="both"/>
              <w:rPr>
                <w:rFonts w:cstheme="minorHAnsi"/>
                <w:color w:val="333333"/>
                <w:sz w:val="24"/>
                <w:szCs w:val="24"/>
                <w:shd w:val="clear" w:color="auto" w:fill="FFFFFF"/>
              </w:rPr>
            </w:pPr>
            <w:r w:rsidRPr="00C63667">
              <w:rPr>
                <w:rFonts w:cstheme="minorHAnsi"/>
                <w:color w:val="333333"/>
                <w:sz w:val="24"/>
                <w:szCs w:val="24"/>
                <w:shd w:val="clear" w:color="auto" w:fill="FFFFFF"/>
              </w:rPr>
              <w:t xml:space="preserve">comprend les départements suivants </w:t>
            </w:r>
            <w:r w:rsidR="003A4FD8" w:rsidRPr="00C63667">
              <w:rPr>
                <w:rFonts w:cstheme="minorHAnsi"/>
                <w:color w:val="333333"/>
                <w:sz w:val="24"/>
                <w:szCs w:val="24"/>
                <w:shd w:val="clear" w:color="auto" w:fill="FFFFFF"/>
              </w:rPr>
              <w:t>:</w:t>
            </w:r>
          </w:p>
          <w:p w:rsidR="003A4FD8" w:rsidRPr="00707A81" w:rsidRDefault="006C34CD" w:rsidP="00707A81">
            <w:pPr>
              <w:pStyle w:val="Listenabsatz"/>
              <w:numPr>
                <w:ilvl w:val="0"/>
                <w:numId w:val="41"/>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Approvisionnement central</w:t>
            </w:r>
          </w:p>
          <w:p w:rsidR="003A4FD8" w:rsidRPr="00707A81" w:rsidRDefault="006C34CD" w:rsidP="00707A81">
            <w:pPr>
              <w:pStyle w:val="Listenabsatz"/>
              <w:numPr>
                <w:ilvl w:val="1"/>
                <w:numId w:val="41"/>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en charge de la commande, de la réception, du stockage et de la distribution de tous les équipements et fournitures utilisés par les établissements de santé</w:t>
            </w:r>
          </w:p>
          <w:p w:rsidR="003A4FD8" w:rsidRPr="00707A81" w:rsidRDefault="00FE7366" w:rsidP="00707A81">
            <w:pPr>
              <w:pStyle w:val="Listenabsatz"/>
              <w:numPr>
                <w:ilvl w:val="1"/>
                <w:numId w:val="41"/>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stérilisation des instruments ou des matériels</w:t>
            </w:r>
          </w:p>
          <w:p w:rsidR="00FE7366" w:rsidRPr="00707A81" w:rsidRDefault="00FE7366" w:rsidP="00707A81">
            <w:pPr>
              <w:pStyle w:val="Listenabsatz"/>
              <w:numPr>
                <w:ilvl w:val="1"/>
                <w:numId w:val="41"/>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 xml:space="preserve">nettoyage et entretien du linge de l'hôpital et des blouses des patients </w:t>
            </w:r>
          </w:p>
          <w:p w:rsidR="003A4FD8" w:rsidRPr="00707A81" w:rsidRDefault="00FE7366" w:rsidP="00707A81">
            <w:pPr>
              <w:pStyle w:val="Listenabsatz"/>
              <w:numPr>
                <w:ilvl w:val="0"/>
                <w:numId w:val="41"/>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Technologie biomédicale</w:t>
            </w:r>
          </w:p>
          <w:p w:rsidR="00FE7366" w:rsidRPr="00707A81" w:rsidRDefault="00FE7366" w:rsidP="00707A81">
            <w:pPr>
              <w:pStyle w:val="Listenabsatz"/>
              <w:numPr>
                <w:ilvl w:val="1"/>
                <w:numId w:val="41"/>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conception et fabrication des équipements biomédicaux (ingénieurs)</w:t>
            </w:r>
          </w:p>
          <w:p w:rsidR="003A4FD8" w:rsidRPr="00707A81" w:rsidRDefault="00FE7366" w:rsidP="00707A81">
            <w:pPr>
              <w:pStyle w:val="Listenabsatz"/>
              <w:numPr>
                <w:ilvl w:val="1"/>
                <w:numId w:val="41"/>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diagnostic et réparation des équipements défectueux (techniciens biomédicaux)</w:t>
            </w:r>
          </w:p>
          <w:p w:rsidR="00FE7366" w:rsidRPr="00707A81" w:rsidRDefault="00FE7366" w:rsidP="00707A81">
            <w:pPr>
              <w:pStyle w:val="Listenabsatz"/>
              <w:numPr>
                <w:ilvl w:val="1"/>
                <w:numId w:val="41"/>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assurer la maintenance préventive de tout l'équipement hospitalier (techniciens biomédicaux)</w:t>
            </w:r>
          </w:p>
          <w:p w:rsidR="00E603D1" w:rsidRPr="00707A81" w:rsidRDefault="00E603D1" w:rsidP="00707A81">
            <w:pPr>
              <w:pStyle w:val="Listenabsatz"/>
              <w:numPr>
                <w:ilvl w:val="1"/>
                <w:numId w:val="41"/>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test de l’utilisation de matériel médical auprès d'autres employés de l'hôpital (techniciens biomédicaux)</w:t>
            </w:r>
          </w:p>
          <w:p w:rsidR="003A4FD8" w:rsidRPr="00707A81" w:rsidRDefault="00907FBB" w:rsidP="00707A81">
            <w:pPr>
              <w:pStyle w:val="Listenabsatz"/>
              <w:numPr>
                <w:ilvl w:val="0"/>
                <w:numId w:val="41"/>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Nettoyage et maintenance</w:t>
            </w:r>
          </w:p>
          <w:p w:rsidR="003A4FD8" w:rsidRPr="00707A81" w:rsidRDefault="00907FBB" w:rsidP="00707A81">
            <w:pPr>
              <w:pStyle w:val="Listenabsatz"/>
              <w:numPr>
                <w:ilvl w:val="1"/>
                <w:numId w:val="41"/>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maintenir un environnement propre et sûr</w:t>
            </w:r>
          </w:p>
          <w:p w:rsidR="00907FBB" w:rsidRPr="00691178" w:rsidRDefault="00907FBB" w:rsidP="00707A81">
            <w:pPr>
              <w:pStyle w:val="Listenabsatz"/>
              <w:numPr>
                <w:ilvl w:val="1"/>
                <w:numId w:val="41"/>
              </w:numPr>
              <w:jc w:val="both"/>
              <w:rPr>
                <w:rFonts w:cstheme="minorHAnsi"/>
                <w:color w:val="333333"/>
                <w:sz w:val="24"/>
                <w:szCs w:val="24"/>
                <w:shd w:val="clear" w:color="auto" w:fill="FFFFFF"/>
              </w:rPr>
            </w:pPr>
            <w:r w:rsidRPr="00707A81">
              <w:rPr>
                <w:rFonts w:cstheme="minorHAnsi"/>
                <w:color w:val="333333"/>
                <w:sz w:val="24"/>
                <w:szCs w:val="24"/>
                <w:shd w:val="clear" w:color="auto" w:fill="FFFFFF"/>
              </w:rPr>
              <w:t xml:space="preserve">nettoyeurs, électriciens, charpentiers, jardiniers </w:t>
            </w:r>
          </w:p>
          <w:p w:rsidR="00691178" w:rsidRPr="00707A81" w:rsidRDefault="00691178" w:rsidP="00707A81">
            <w:pPr>
              <w:pStyle w:val="Listenabsatz"/>
              <w:numPr>
                <w:ilvl w:val="1"/>
                <w:numId w:val="41"/>
              </w:numPr>
              <w:jc w:val="both"/>
              <w:rPr>
                <w:rFonts w:cstheme="minorHAnsi"/>
                <w:color w:val="333333"/>
                <w:sz w:val="24"/>
                <w:szCs w:val="24"/>
                <w:shd w:val="clear" w:color="auto" w:fill="FFFFFF"/>
              </w:rPr>
            </w:pPr>
          </w:p>
          <w:p w:rsidR="003A4FD8" w:rsidRPr="00707A81" w:rsidRDefault="00907FBB" w:rsidP="003A4FD8">
            <w:pPr>
              <w:jc w:val="both"/>
              <w:rPr>
                <w:rFonts w:cstheme="minorHAnsi"/>
                <w:b/>
                <w:color w:val="333333"/>
                <w:sz w:val="24"/>
                <w:szCs w:val="24"/>
                <w:shd w:val="clear" w:color="auto" w:fill="FFFFFF"/>
              </w:rPr>
            </w:pPr>
            <w:r w:rsidRPr="00707A81">
              <w:rPr>
                <w:rFonts w:cstheme="minorHAnsi"/>
                <w:b/>
                <w:color w:val="333333"/>
                <w:sz w:val="24"/>
                <w:szCs w:val="24"/>
                <w:shd w:val="clear" w:color="auto" w:fill="FFFFFF"/>
              </w:rPr>
              <w:t>IX. Organigramme traditionnel etc. (voir le document)</w:t>
            </w:r>
            <w:r w:rsidR="003A4FD8" w:rsidRPr="00707A81">
              <w:rPr>
                <w:rFonts w:cstheme="minorHAnsi"/>
                <w:b/>
                <w:color w:val="333333"/>
                <w:sz w:val="24"/>
                <w:szCs w:val="24"/>
                <w:shd w:val="clear" w:color="auto" w:fill="FFFFFF"/>
              </w:rPr>
              <w:t xml:space="preserve"> </w:t>
            </w:r>
          </w:p>
          <w:p w:rsidR="003A4FD8" w:rsidRPr="00707A81" w:rsidRDefault="003A4FD8" w:rsidP="003A4FD8">
            <w:pPr>
              <w:jc w:val="both"/>
              <w:rPr>
                <w:rFonts w:cstheme="minorHAnsi"/>
                <w:color w:val="333333"/>
                <w:sz w:val="24"/>
                <w:szCs w:val="24"/>
                <w:shd w:val="clear" w:color="auto" w:fill="FFFFFF"/>
              </w:rPr>
            </w:pPr>
            <w:r w:rsidRPr="00C63667">
              <w:rPr>
                <w:rFonts w:cstheme="minorHAnsi"/>
                <w:color w:val="333333"/>
                <w:sz w:val="24"/>
                <w:szCs w:val="24"/>
                <w:shd w:val="clear" w:color="auto" w:fill="FFFFFF"/>
              </w:rPr>
              <w:t xml:space="preserve"> </w:t>
            </w:r>
            <w:r w:rsidR="00707A81">
              <w:rPr>
                <w:rFonts w:cstheme="minorHAnsi"/>
                <w:color w:val="333333"/>
                <w:sz w:val="24"/>
                <w:szCs w:val="24"/>
                <w:shd w:val="clear" w:color="auto" w:fill="FFFFFF"/>
              </w:rPr>
              <w:t>Activités</w:t>
            </w:r>
          </w:p>
          <w:p w:rsidR="00C94DCB" w:rsidRPr="00707A81" w:rsidRDefault="003A4FD8" w:rsidP="003A4FD8">
            <w:pPr>
              <w:jc w:val="both"/>
              <w:rPr>
                <w:rFonts w:cstheme="minorHAnsi"/>
                <w:color w:val="333333"/>
                <w:sz w:val="24"/>
                <w:szCs w:val="24"/>
                <w:shd w:val="clear" w:color="auto" w:fill="FFFFFF"/>
              </w:rPr>
            </w:pPr>
            <w:r w:rsidRPr="00707A81">
              <w:rPr>
                <w:rFonts w:cstheme="minorHAnsi"/>
                <w:color w:val="333333"/>
                <w:sz w:val="24"/>
                <w:szCs w:val="24"/>
                <w:shd w:val="clear" w:color="auto" w:fill="FFFFFF"/>
              </w:rPr>
              <w:t xml:space="preserve">I. </w:t>
            </w:r>
            <w:r w:rsidR="00C94DCB" w:rsidRPr="00707A81">
              <w:rPr>
                <w:rFonts w:cstheme="minorHAnsi"/>
                <w:color w:val="333333"/>
                <w:sz w:val="24"/>
                <w:szCs w:val="24"/>
                <w:shd w:val="clear" w:color="auto" w:fill="FFFFFF"/>
              </w:rPr>
              <w:t>Préparer et présenter un «schéma symbolique» de la structure organisationnelle d'un hôpital</w:t>
            </w:r>
          </w:p>
          <w:p w:rsidR="00C94DCB" w:rsidRPr="00707A81" w:rsidRDefault="003A4FD8" w:rsidP="003A4FD8">
            <w:pPr>
              <w:jc w:val="both"/>
              <w:rPr>
                <w:rFonts w:cstheme="minorHAnsi"/>
                <w:color w:val="333333"/>
                <w:sz w:val="24"/>
                <w:szCs w:val="24"/>
                <w:shd w:val="clear" w:color="auto" w:fill="FFFFFF"/>
              </w:rPr>
            </w:pPr>
            <w:r w:rsidRPr="00707A81">
              <w:rPr>
                <w:rFonts w:cstheme="minorHAnsi"/>
                <w:color w:val="333333"/>
                <w:sz w:val="24"/>
                <w:szCs w:val="24"/>
                <w:shd w:val="clear" w:color="auto" w:fill="FFFFFF"/>
              </w:rPr>
              <w:lastRenderedPageBreak/>
              <w:t>—</w:t>
            </w:r>
            <w:r w:rsidR="00C94DCB" w:rsidRPr="00707A81">
              <w:rPr>
                <w:rFonts w:cstheme="minorHAnsi"/>
                <w:color w:val="333333"/>
                <w:sz w:val="24"/>
                <w:szCs w:val="24"/>
                <w:shd w:val="clear" w:color="auto" w:fill="FFFFFF"/>
              </w:rPr>
              <w:t xml:space="preserve"> Activité de groupe. (Voir les consignes de l'enseignant)</w:t>
            </w:r>
          </w:p>
          <w:p w:rsidR="003A4FD8" w:rsidRPr="00707A81" w:rsidRDefault="003A4FD8" w:rsidP="003A4FD8">
            <w:pPr>
              <w:jc w:val="both"/>
              <w:rPr>
                <w:rFonts w:cstheme="minorHAnsi"/>
                <w:color w:val="333333"/>
                <w:sz w:val="24"/>
                <w:szCs w:val="24"/>
                <w:shd w:val="clear" w:color="auto" w:fill="FFFFFF"/>
              </w:rPr>
            </w:pPr>
            <w:r w:rsidRPr="00707A81">
              <w:rPr>
                <w:rFonts w:cstheme="minorHAnsi"/>
                <w:color w:val="333333"/>
                <w:sz w:val="24"/>
                <w:szCs w:val="24"/>
                <w:shd w:val="clear" w:color="auto" w:fill="FFFFFF"/>
              </w:rPr>
              <w:t xml:space="preserve">II. </w:t>
            </w:r>
            <w:r w:rsidR="002474A5" w:rsidRPr="00707A81">
              <w:rPr>
                <w:rFonts w:cstheme="minorHAnsi"/>
                <w:color w:val="333333"/>
                <w:sz w:val="24"/>
                <w:szCs w:val="24"/>
                <w:shd w:val="clear" w:color="auto" w:fill="FFFFFF"/>
              </w:rPr>
              <w:t>Terminer les quatre points de l’exercice</w:t>
            </w:r>
            <w:r w:rsidRPr="00707A81">
              <w:rPr>
                <w:rFonts w:cstheme="minorHAnsi"/>
                <w:color w:val="333333"/>
                <w:sz w:val="24"/>
                <w:szCs w:val="24"/>
                <w:shd w:val="clear" w:color="auto" w:fill="FFFFFF"/>
              </w:rPr>
              <w:t>.</w:t>
            </w:r>
          </w:p>
          <w:p w:rsidR="0007408D" w:rsidRPr="00707A81" w:rsidRDefault="002474A5" w:rsidP="003A4FD8">
            <w:pPr>
              <w:jc w:val="both"/>
              <w:rPr>
                <w:sz w:val="24"/>
                <w:szCs w:val="24"/>
              </w:rPr>
            </w:pPr>
            <w:r w:rsidRPr="00707A81">
              <w:rPr>
                <w:sz w:val="24"/>
                <w:szCs w:val="24"/>
              </w:rPr>
              <w:t xml:space="preserve">Consignes </w:t>
            </w:r>
            <w:r w:rsidR="00F24243">
              <w:rPr>
                <w:sz w:val="24"/>
                <w:szCs w:val="24"/>
              </w:rPr>
              <w:t>pour</w:t>
            </w:r>
            <w:r w:rsidRPr="00707A81">
              <w:rPr>
                <w:sz w:val="24"/>
                <w:szCs w:val="24"/>
              </w:rPr>
              <w:t xml:space="preserve"> l’enseignant</w:t>
            </w:r>
          </w:p>
          <w:p w:rsidR="002474A5" w:rsidRPr="00C63667" w:rsidRDefault="002474A5" w:rsidP="002474A5">
            <w:pPr>
              <w:pStyle w:val="Listenabsatz"/>
              <w:numPr>
                <w:ilvl w:val="0"/>
                <w:numId w:val="26"/>
              </w:numPr>
              <w:jc w:val="both"/>
              <w:rPr>
                <w:sz w:val="24"/>
                <w:szCs w:val="24"/>
                <w:lang w:val="fr-FR"/>
              </w:rPr>
            </w:pPr>
            <w:r w:rsidRPr="00C63667">
              <w:rPr>
                <w:sz w:val="24"/>
                <w:szCs w:val="24"/>
                <w:lang w:val="fr-FR"/>
              </w:rPr>
              <w:t>Les élèves sont assis par groupes de quatre</w:t>
            </w:r>
            <w:r w:rsidR="0007408D" w:rsidRPr="00C63667">
              <w:rPr>
                <w:sz w:val="24"/>
                <w:szCs w:val="24"/>
                <w:lang w:val="fr-FR"/>
              </w:rPr>
              <w:t xml:space="preserve">. </w:t>
            </w:r>
            <w:r w:rsidRPr="00C63667">
              <w:rPr>
                <w:sz w:val="24"/>
                <w:szCs w:val="24"/>
                <w:lang w:val="fr-FR"/>
              </w:rPr>
              <w:t>Les étudiants disposent d’une grande feuille de papier (comme du papier de boucherie)</w:t>
            </w:r>
            <w:r w:rsidR="009D231E" w:rsidRPr="00C63667">
              <w:rPr>
                <w:sz w:val="24"/>
                <w:szCs w:val="24"/>
                <w:lang w:val="fr-FR"/>
              </w:rPr>
              <w:t xml:space="preserve"> </w:t>
            </w:r>
            <w:r w:rsidR="0007408D" w:rsidRPr="00C63667">
              <w:rPr>
                <w:sz w:val="24"/>
                <w:szCs w:val="24"/>
                <w:lang w:val="fr-FR"/>
              </w:rPr>
              <w:t xml:space="preserve">: a. </w:t>
            </w:r>
            <w:r w:rsidRPr="00C63667">
              <w:rPr>
                <w:sz w:val="24"/>
                <w:szCs w:val="24"/>
                <w:lang w:val="fr-FR"/>
              </w:rPr>
              <w:t xml:space="preserve">Indiquer des informations personnelles </w:t>
            </w:r>
            <w:r w:rsidR="009D231E" w:rsidRPr="00C63667">
              <w:rPr>
                <w:sz w:val="24"/>
                <w:szCs w:val="24"/>
                <w:lang w:val="fr-FR"/>
              </w:rPr>
              <w:t>dans</w:t>
            </w:r>
            <w:r w:rsidRPr="00C63667">
              <w:rPr>
                <w:sz w:val="24"/>
                <w:szCs w:val="24"/>
                <w:lang w:val="fr-FR"/>
              </w:rPr>
              <w:t xml:space="preserve"> chaque </w:t>
            </w:r>
            <w:r w:rsidR="009D231E" w:rsidRPr="00C63667">
              <w:rPr>
                <w:sz w:val="24"/>
                <w:szCs w:val="24"/>
                <w:lang w:val="fr-FR"/>
              </w:rPr>
              <w:t>case</w:t>
            </w:r>
            <w:r w:rsidRPr="00C63667">
              <w:rPr>
                <w:sz w:val="24"/>
                <w:szCs w:val="24"/>
                <w:lang w:val="fr-FR"/>
              </w:rPr>
              <w:t xml:space="preserve"> : nom, choix de carrière, enseignement requis, description du poste attendu (ce qui se passerait au cours d'une journée normale de travail)</w:t>
            </w:r>
          </w:p>
          <w:p w:rsidR="009D231E" w:rsidRPr="00C63667" w:rsidRDefault="009D231E" w:rsidP="002474A5">
            <w:pPr>
              <w:pStyle w:val="Listenabsatz"/>
              <w:ind w:left="420"/>
              <w:jc w:val="both"/>
              <w:rPr>
                <w:sz w:val="24"/>
                <w:szCs w:val="24"/>
                <w:lang w:val="fr-FR"/>
              </w:rPr>
            </w:pPr>
            <w:r w:rsidRPr="00C63667">
              <w:rPr>
                <w:sz w:val="24"/>
                <w:szCs w:val="24"/>
                <w:lang w:val="fr-FR"/>
              </w:rPr>
              <w:t>b. Procéder à un débat entre  les quatre personnes représentées au sujet des différents angles repris dans leur article, puis inventer un scénario</w:t>
            </w:r>
            <w:r w:rsidR="008915BC" w:rsidRPr="00C63667">
              <w:rPr>
                <w:sz w:val="24"/>
                <w:szCs w:val="24"/>
                <w:lang w:val="fr-FR"/>
              </w:rPr>
              <w:t xml:space="preserve"> concernant un malade</w:t>
            </w:r>
            <w:r w:rsidRPr="00C63667">
              <w:rPr>
                <w:sz w:val="24"/>
                <w:szCs w:val="24"/>
                <w:lang w:val="fr-FR"/>
              </w:rPr>
              <w:t xml:space="preserve"> dans lequel chacun pourrait être impliqué professionnellement</w:t>
            </w:r>
          </w:p>
          <w:p w:rsidR="008915BC" w:rsidRPr="00C63667" w:rsidRDefault="0007408D" w:rsidP="002474A5">
            <w:pPr>
              <w:pStyle w:val="Listenabsatz"/>
              <w:ind w:left="420"/>
              <w:jc w:val="both"/>
              <w:rPr>
                <w:sz w:val="24"/>
                <w:szCs w:val="24"/>
                <w:lang w:val="fr-FR"/>
              </w:rPr>
            </w:pPr>
            <w:r w:rsidRPr="00C63667">
              <w:rPr>
                <w:sz w:val="24"/>
                <w:szCs w:val="24"/>
                <w:lang w:val="fr-FR"/>
              </w:rPr>
              <w:t xml:space="preserve">c. </w:t>
            </w:r>
            <w:r w:rsidR="008915BC" w:rsidRPr="00C63667">
              <w:rPr>
                <w:sz w:val="24"/>
                <w:szCs w:val="24"/>
                <w:lang w:val="fr-FR"/>
              </w:rPr>
              <w:t>Inventez une histoire au sujet du patient permettant à chacun de jouer le rôle qu’il aura choisi.</w:t>
            </w:r>
          </w:p>
          <w:p w:rsidR="008915BC" w:rsidRPr="00C63667" w:rsidRDefault="008915BC" w:rsidP="002474A5">
            <w:pPr>
              <w:pStyle w:val="Listenabsatz"/>
              <w:ind w:left="420"/>
              <w:jc w:val="both"/>
              <w:rPr>
                <w:sz w:val="24"/>
                <w:szCs w:val="24"/>
                <w:lang w:val="fr-FR"/>
              </w:rPr>
            </w:pPr>
            <w:r w:rsidRPr="00C63667">
              <w:rPr>
                <w:sz w:val="24"/>
                <w:szCs w:val="24"/>
                <w:lang w:val="fr-FR"/>
              </w:rPr>
              <w:t>Cette histoire permettrait d’expliquer comment chaque professionnel prendrait soin du patient et leur implication respective pour chaque situation</w:t>
            </w:r>
            <w:r w:rsidR="0007408D" w:rsidRPr="00C63667">
              <w:rPr>
                <w:sz w:val="24"/>
                <w:szCs w:val="24"/>
                <w:lang w:val="fr-FR"/>
              </w:rPr>
              <w:t xml:space="preserve">. </w:t>
            </w:r>
          </w:p>
          <w:p w:rsidR="008915BC" w:rsidRPr="00C63667" w:rsidRDefault="0007408D" w:rsidP="002474A5">
            <w:pPr>
              <w:pStyle w:val="Listenabsatz"/>
              <w:ind w:left="420"/>
              <w:jc w:val="both"/>
              <w:rPr>
                <w:sz w:val="24"/>
                <w:szCs w:val="24"/>
                <w:lang w:val="fr-FR"/>
              </w:rPr>
            </w:pPr>
            <w:r w:rsidRPr="00C63667">
              <w:rPr>
                <w:sz w:val="24"/>
                <w:szCs w:val="24"/>
                <w:lang w:val="fr-FR"/>
              </w:rPr>
              <w:t xml:space="preserve">2. </w:t>
            </w:r>
            <w:r w:rsidR="008915BC" w:rsidRPr="00C63667">
              <w:rPr>
                <w:sz w:val="24"/>
                <w:szCs w:val="24"/>
                <w:lang w:val="fr-FR"/>
              </w:rPr>
              <w:t>Les élèves devront préparer des affiches ou des présentations PowerPoint pour illustrer le travail d'équipe</w:t>
            </w:r>
          </w:p>
          <w:p w:rsidR="0007408D" w:rsidRPr="00C63667" w:rsidRDefault="0007408D" w:rsidP="002474A5">
            <w:pPr>
              <w:pStyle w:val="Listenabsatz"/>
              <w:ind w:left="420"/>
              <w:jc w:val="both"/>
              <w:rPr>
                <w:sz w:val="24"/>
                <w:szCs w:val="24"/>
                <w:lang w:val="fr-FR"/>
              </w:rPr>
            </w:pPr>
            <w:r w:rsidRPr="00C63667">
              <w:rPr>
                <w:sz w:val="24"/>
                <w:szCs w:val="24"/>
                <w:lang w:val="fr-FR"/>
              </w:rPr>
              <w:t xml:space="preserve">3. </w:t>
            </w:r>
            <w:r w:rsidR="008915BC" w:rsidRPr="00C63667">
              <w:rPr>
                <w:sz w:val="24"/>
                <w:szCs w:val="24"/>
                <w:lang w:val="fr-FR"/>
              </w:rPr>
              <w:t>Les étudiants devront présenter leur travail en classe</w:t>
            </w:r>
            <w:r w:rsidR="00541F77" w:rsidRPr="00C63667">
              <w:rPr>
                <w:sz w:val="24"/>
                <w:szCs w:val="24"/>
                <w:lang w:val="fr-FR"/>
              </w:rPr>
              <w:t xml:space="preserve">. </w:t>
            </w:r>
          </w:p>
          <w:p w:rsidR="00E75DA6" w:rsidRPr="00707A81" w:rsidRDefault="00C33A02" w:rsidP="00E75DA6">
            <w:pPr>
              <w:jc w:val="both"/>
              <w:rPr>
                <w:rFonts w:cstheme="minorHAnsi"/>
                <w:color w:val="333333"/>
                <w:sz w:val="24"/>
                <w:szCs w:val="24"/>
                <w:shd w:val="clear" w:color="auto" w:fill="FFFFFF"/>
              </w:rPr>
            </w:pPr>
            <w:r w:rsidRPr="00707A81">
              <w:rPr>
                <w:rFonts w:cstheme="minorHAnsi"/>
                <w:color w:val="333333"/>
                <w:sz w:val="24"/>
                <w:szCs w:val="24"/>
                <w:shd w:val="clear" w:color="auto" w:fill="FFFFFF"/>
              </w:rPr>
              <w:t>Complé</w:t>
            </w:r>
            <w:r w:rsidR="00E75DA6" w:rsidRPr="00707A81">
              <w:rPr>
                <w:rFonts w:cstheme="minorHAnsi"/>
                <w:color w:val="333333"/>
                <w:sz w:val="24"/>
                <w:szCs w:val="24"/>
                <w:shd w:val="clear" w:color="auto" w:fill="FFFFFF"/>
              </w:rPr>
              <w:t>te</w:t>
            </w:r>
            <w:r w:rsidRPr="00707A81">
              <w:rPr>
                <w:rFonts w:cstheme="minorHAnsi"/>
                <w:color w:val="333333"/>
                <w:sz w:val="24"/>
                <w:szCs w:val="24"/>
                <w:shd w:val="clear" w:color="auto" w:fill="FFFFFF"/>
              </w:rPr>
              <w:t>r</w:t>
            </w:r>
            <w:r w:rsidR="00E75DA6" w:rsidRPr="00707A81">
              <w:rPr>
                <w:rFonts w:cstheme="minorHAnsi"/>
                <w:color w:val="333333"/>
                <w:sz w:val="24"/>
                <w:szCs w:val="24"/>
                <w:shd w:val="clear" w:color="auto" w:fill="FFFFFF"/>
              </w:rPr>
              <w:t xml:space="preserve"> </w:t>
            </w:r>
            <w:r w:rsidRPr="00707A81">
              <w:rPr>
                <w:rFonts w:cstheme="minorHAnsi"/>
                <w:color w:val="333333"/>
                <w:sz w:val="24"/>
                <w:szCs w:val="24"/>
                <w:shd w:val="clear" w:color="auto" w:fill="FFFFFF"/>
              </w:rPr>
              <w:t xml:space="preserve">le questionnaire </w:t>
            </w:r>
            <w:r w:rsidR="00333471" w:rsidRPr="00707A81">
              <w:rPr>
                <w:rFonts w:cstheme="minorHAnsi"/>
                <w:color w:val="333333"/>
                <w:sz w:val="24"/>
                <w:szCs w:val="24"/>
                <w:shd w:val="clear" w:color="auto" w:fill="FFFFFF"/>
              </w:rPr>
              <w:t>(</w:t>
            </w:r>
            <w:r w:rsidRPr="00707A81">
              <w:rPr>
                <w:rFonts w:cstheme="minorHAnsi"/>
                <w:color w:val="333333"/>
                <w:sz w:val="24"/>
                <w:szCs w:val="24"/>
                <w:shd w:val="clear" w:color="auto" w:fill="FFFFFF"/>
              </w:rPr>
              <w:t>inséré dans le document</w:t>
            </w:r>
            <w:r w:rsidR="00333471" w:rsidRPr="00707A81">
              <w:rPr>
                <w:rFonts w:cstheme="minorHAnsi"/>
                <w:color w:val="333333"/>
                <w:sz w:val="24"/>
                <w:szCs w:val="24"/>
                <w:shd w:val="clear" w:color="auto" w:fill="FFFFFF"/>
              </w:rPr>
              <w:t>)</w:t>
            </w:r>
          </w:p>
          <w:p w:rsidR="003A4FD8" w:rsidRPr="00C63667" w:rsidRDefault="003A4FD8" w:rsidP="003A4FD8">
            <w:pPr>
              <w:jc w:val="both"/>
              <w:rPr>
                <w:sz w:val="24"/>
                <w:szCs w:val="24"/>
              </w:rPr>
            </w:pPr>
          </w:p>
        </w:tc>
        <w:tc>
          <w:tcPr>
            <w:tcW w:w="2351" w:type="dxa"/>
          </w:tcPr>
          <w:p w:rsidR="002306C3" w:rsidRPr="00C63667" w:rsidRDefault="00ED7DF2" w:rsidP="00B00E8D">
            <w:pPr>
              <w:jc w:val="both"/>
              <w:rPr>
                <w:sz w:val="24"/>
                <w:szCs w:val="24"/>
              </w:rPr>
            </w:pPr>
            <w:r w:rsidRPr="00C63667">
              <w:rPr>
                <w:sz w:val="24"/>
                <w:szCs w:val="24"/>
              </w:rPr>
              <w:lastRenderedPageBreak/>
              <w:t xml:space="preserve">Enquête internet - fiches de présentation et </w:t>
            </w:r>
            <w:r w:rsidRPr="00C63667">
              <w:rPr>
                <w:sz w:val="24"/>
                <w:szCs w:val="24"/>
              </w:rPr>
              <w:lastRenderedPageBreak/>
              <w:t>d'activités, quiz</w:t>
            </w:r>
          </w:p>
        </w:tc>
      </w:tr>
      <w:tr w:rsidR="00F9460B" w:rsidRPr="00C63667" w:rsidTr="002306C3">
        <w:tc>
          <w:tcPr>
            <w:tcW w:w="1845" w:type="dxa"/>
          </w:tcPr>
          <w:p w:rsidR="00F9460B" w:rsidRPr="00C63667" w:rsidRDefault="00C33A02" w:rsidP="00B00E8D">
            <w:pPr>
              <w:jc w:val="both"/>
              <w:rPr>
                <w:sz w:val="24"/>
                <w:szCs w:val="24"/>
              </w:rPr>
            </w:pPr>
            <w:r w:rsidRPr="00C63667">
              <w:rPr>
                <w:sz w:val="24"/>
                <w:szCs w:val="24"/>
              </w:rPr>
              <w:lastRenderedPageBreak/>
              <w:t>Durée (prévisionnelle)</w:t>
            </w:r>
          </w:p>
        </w:tc>
        <w:tc>
          <w:tcPr>
            <w:tcW w:w="5092" w:type="dxa"/>
          </w:tcPr>
          <w:p w:rsidR="00F9460B" w:rsidRPr="00C63667" w:rsidRDefault="00F90026" w:rsidP="00B00E8D">
            <w:pPr>
              <w:jc w:val="both"/>
              <w:rPr>
                <w:sz w:val="24"/>
                <w:szCs w:val="24"/>
              </w:rPr>
            </w:pPr>
            <w:r w:rsidRPr="00C63667">
              <w:rPr>
                <w:sz w:val="24"/>
                <w:szCs w:val="24"/>
              </w:rPr>
              <w:t>90</w:t>
            </w:r>
            <w:r w:rsidR="00CC7627" w:rsidRPr="00C63667">
              <w:rPr>
                <w:sz w:val="24"/>
                <w:szCs w:val="24"/>
              </w:rPr>
              <w:t xml:space="preserve"> minutes</w:t>
            </w:r>
          </w:p>
        </w:tc>
        <w:tc>
          <w:tcPr>
            <w:tcW w:w="2351" w:type="dxa"/>
          </w:tcPr>
          <w:p w:rsidR="00F9460B" w:rsidRPr="00C63667" w:rsidRDefault="00F9460B" w:rsidP="00B00E8D">
            <w:pPr>
              <w:jc w:val="both"/>
              <w:rPr>
                <w:sz w:val="24"/>
                <w:szCs w:val="24"/>
              </w:rPr>
            </w:pPr>
          </w:p>
        </w:tc>
      </w:tr>
      <w:tr w:rsidR="00F9460B" w:rsidRPr="00C63667" w:rsidTr="002306C3">
        <w:tc>
          <w:tcPr>
            <w:tcW w:w="1845" w:type="dxa"/>
          </w:tcPr>
          <w:p w:rsidR="00F9460B" w:rsidRPr="00C63667" w:rsidRDefault="00F9460B" w:rsidP="00B00E8D">
            <w:pPr>
              <w:jc w:val="both"/>
              <w:rPr>
                <w:sz w:val="24"/>
                <w:szCs w:val="24"/>
              </w:rPr>
            </w:pPr>
          </w:p>
        </w:tc>
        <w:tc>
          <w:tcPr>
            <w:tcW w:w="5092" w:type="dxa"/>
          </w:tcPr>
          <w:p w:rsidR="00F9460B" w:rsidRPr="00C63667" w:rsidRDefault="00F9460B" w:rsidP="00B00E8D">
            <w:pPr>
              <w:jc w:val="both"/>
              <w:rPr>
                <w:sz w:val="24"/>
                <w:szCs w:val="24"/>
              </w:rPr>
            </w:pPr>
          </w:p>
        </w:tc>
        <w:tc>
          <w:tcPr>
            <w:tcW w:w="2351" w:type="dxa"/>
          </w:tcPr>
          <w:p w:rsidR="00F9460B" w:rsidRPr="00C63667" w:rsidRDefault="00F9460B" w:rsidP="00B00E8D">
            <w:pPr>
              <w:jc w:val="both"/>
              <w:rPr>
                <w:sz w:val="24"/>
                <w:szCs w:val="24"/>
              </w:rPr>
            </w:pPr>
          </w:p>
        </w:tc>
      </w:tr>
    </w:tbl>
    <w:p w:rsidR="00CA375B" w:rsidRDefault="00CA375B" w:rsidP="00A55A2D">
      <w:pPr>
        <w:rPr>
          <w:b/>
          <w:i/>
          <w:sz w:val="24"/>
          <w:szCs w:val="24"/>
          <w:lang w:val="en-US"/>
        </w:rPr>
      </w:pPr>
    </w:p>
    <w:p w:rsidR="00AE06EB" w:rsidRDefault="00AE06EB" w:rsidP="00A55A2D">
      <w:pPr>
        <w:rPr>
          <w:b/>
          <w:i/>
          <w:sz w:val="24"/>
          <w:szCs w:val="24"/>
          <w:lang w:val="en-US"/>
        </w:rPr>
      </w:pPr>
    </w:p>
    <w:p w:rsidR="00F32ED6" w:rsidRDefault="00F32ED6" w:rsidP="00A55A2D">
      <w:pPr>
        <w:rPr>
          <w:b/>
          <w:i/>
          <w:sz w:val="24"/>
          <w:szCs w:val="24"/>
          <w:lang w:val="en-US"/>
        </w:rPr>
      </w:pPr>
    </w:p>
    <w:p w:rsidR="00F32ED6" w:rsidRDefault="00F32ED6" w:rsidP="00A55A2D">
      <w:pPr>
        <w:rPr>
          <w:b/>
          <w:i/>
          <w:sz w:val="24"/>
          <w:szCs w:val="24"/>
          <w:lang w:val="en-US"/>
        </w:rPr>
      </w:pPr>
    </w:p>
    <w:p w:rsidR="00F32ED6" w:rsidRDefault="00F32ED6" w:rsidP="00A55A2D">
      <w:pPr>
        <w:rPr>
          <w:b/>
          <w:i/>
          <w:sz w:val="24"/>
          <w:szCs w:val="24"/>
          <w:lang w:val="en-US"/>
        </w:rPr>
      </w:pPr>
    </w:p>
    <w:p w:rsidR="00F32ED6" w:rsidRDefault="00F32ED6" w:rsidP="00A55A2D">
      <w:pPr>
        <w:rPr>
          <w:b/>
          <w:i/>
          <w:sz w:val="24"/>
          <w:szCs w:val="24"/>
          <w:lang w:val="en-US"/>
        </w:rPr>
      </w:pPr>
    </w:p>
    <w:p w:rsidR="00691178" w:rsidRDefault="00691178" w:rsidP="00A55A2D">
      <w:pPr>
        <w:rPr>
          <w:b/>
          <w:i/>
          <w:sz w:val="24"/>
          <w:szCs w:val="24"/>
          <w:lang w:val="en-US"/>
        </w:rPr>
      </w:pPr>
    </w:p>
    <w:p w:rsidR="00F32ED6" w:rsidRDefault="00F32ED6" w:rsidP="00A55A2D">
      <w:pPr>
        <w:rPr>
          <w:b/>
          <w:i/>
          <w:sz w:val="24"/>
          <w:szCs w:val="24"/>
          <w:lang w:val="en-US"/>
        </w:rPr>
      </w:pPr>
    </w:p>
    <w:p w:rsidR="00F9460B" w:rsidRPr="00F32ED6" w:rsidRDefault="00CB3211" w:rsidP="00A55A2D">
      <w:pPr>
        <w:rPr>
          <w:b/>
          <w:i/>
          <w:sz w:val="24"/>
          <w:szCs w:val="24"/>
        </w:rPr>
      </w:pPr>
      <w:r w:rsidRPr="00F32ED6">
        <w:rPr>
          <w:b/>
          <w:i/>
          <w:sz w:val="24"/>
          <w:szCs w:val="24"/>
        </w:rPr>
        <w:t>Evaluation</w:t>
      </w:r>
    </w:p>
    <w:p w:rsidR="00E20B7F" w:rsidRPr="00E20B7F" w:rsidRDefault="00E20B7F" w:rsidP="00A55A2D">
      <w:pPr>
        <w:rPr>
          <w:sz w:val="24"/>
          <w:szCs w:val="24"/>
        </w:rPr>
      </w:pPr>
      <w:r w:rsidRPr="00E20B7F">
        <w:rPr>
          <w:sz w:val="24"/>
          <w:szCs w:val="24"/>
        </w:rPr>
        <w:t xml:space="preserve">L'évaluation est fournie par l'enseignant / formateur </w:t>
      </w:r>
      <w:r>
        <w:rPr>
          <w:sz w:val="24"/>
          <w:szCs w:val="24"/>
        </w:rPr>
        <w:t>dans</w:t>
      </w:r>
      <w:r w:rsidRPr="00E20B7F">
        <w:rPr>
          <w:sz w:val="24"/>
          <w:szCs w:val="24"/>
        </w:rPr>
        <w:t xml:space="preserve"> la rubrique </w:t>
      </w:r>
      <w:r>
        <w:rPr>
          <w:sz w:val="24"/>
          <w:szCs w:val="24"/>
        </w:rPr>
        <w:t>qui se trouve dans le questionnaire sur internet :</w:t>
      </w:r>
    </w:p>
    <w:p w:rsidR="00E75DA6" w:rsidRPr="00E20B7F" w:rsidRDefault="00E20B7F" w:rsidP="00A55A2D">
      <w:pPr>
        <w:rPr>
          <w:rFonts w:ascii="Helvetica" w:hAnsi="Helvetica"/>
          <w:color w:val="333333"/>
          <w:sz w:val="21"/>
          <w:szCs w:val="21"/>
          <w:shd w:val="clear" w:color="auto" w:fill="FFFFFF"/>
        </w:rPr>
      </w:pPr>
      <w:r w:rsidRPr="00E20B7F">
        <w:rPr>
          <w:rFonts w:ascii="Helvetica" w:hAnsi="Helvetica"/>
          <w:color w:val="333333"/>
          <w:sz w:val="21"/>
          <w:szCs w:val="21"/>
          <w:shd w:val="clear" w:color="auto" w:fill="FFFFFF"/>
        </w:rPr>
        <w:t xml:space="preserve">Vos résultats seront évalués </w:t>
      </w:r>
      <w:r>
        <w:rPr>
          <w:rFonts w:ascii="Helvetica" w:hAnsi="Helvetica"/>
          <w:color w:val="333333"/>
          <w:sz w:val="21"/>
          <w:szCs w:val="21"/>
          <w:shd w:val="clear" w:color="auto" w:fill="FFFFFF"/>
        </w:rPr>
        <w:t>à partir de la grille suivante.</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089"/>
        <w:gridCol w:w="757"/>
        <w:gridCol w:w="816"/>
        <w:gridCol w:w="699"/>
        <w:gridCol w:w="1178"/>
        <w:gridCol w:w="652"/>
      </w:tblGrid>
      <w:tr w:rsidR="00E75DA6" w:rsidRPr="00E75DA6" w:rsidTr="00E75DA6">
        <w:trPr>
          <w:tblHeader/>
        </w:trPr>
        <w:tc>
          <w:tcPr>
            <w:tcW w:w="0" w:type="auto"/>
            <w:tcBorders>
              <w:top w:val="nil"/>
              <w:left w:val="single" w:sz="6" w:space="0" w:color="DDDDDD"/>
              <w:bottom w:val="single" w:sz="12" w:space="0" w:color="DDDDDD"/>
              <w:right w:val="single" w:sz="6" w:space="0" w:color="DDDDDD"/>
            </w:tcBorders>
            <w:shd w:val="clear" w:color="auto" w:fill="D9EDF7"/>
            <w:tcMar>
              <w:top w:w="75" w:type="dxa"/>
              <w:left w:w="75" w:type="dxa"/>
              <w:bottom w:w="75" w:type="dxa"/>
              <w:right w:w="75" w:type="dxa"/>
            </w:tcMar>
            <w:vAlign w:val="bottom"/>
            <w:hideMark/>
          </w:tcPr>
          <w:p w:rsidR="00E75DA6" w:rsidRPr="00E75DA6" w:rsidRDefault="00E75DA6" w:rsidP="00E75DA6">
            <w:pPr>
              <w:spacing w:after="300" w:line="240" w:lineRule="auto"/>
              <w:rPr>
                <w:rFonts w:ascii="Helvetica" w:eastAsia="Times New Roman" w:hAnsi="Helvetica" w:cs="Times New Roman"/>
                <w:b/>
                <w:bCs/>
                <w:color w:val="333333"/>
                <w:sz w:val="21"/>
                <w:szCs w:val="21"/>
                <w:lang w:val="en-US"/>
              </w:rPr>
            </w:pPr>
            <w:r w:rsidRPr="00E75DA6">
              <w:rPr>
                <w:rFonts w:ascii="Helvetica" w:eastAsia="Times New Roman" w:hAnsi="Helvetica" w:cs="Times New Roman"/>
                <w:b/>
                <w:bCs/>
                <w:color w:val="333333"/>
                <w:sz w:val="21"/>
                <w:szCs w:val="21"/>
                <w:lang w:val="en-US"/>
              </w:rPr>
              <w:t>#</w:t>
            </w:r>
          </w:p>
        </w:tc>
        <w:tc>
          <w:tcPr>
            <w:tcW w:w="0" w:type="auto"/>
            <w:tcBorders>
              <w:top w:val="nil"/>
              <w:left w:val="single" w:sz="6" w:space="0" w:color="DDDDDD"/>
              <w:bottom w:val="single" w:sz="12" w:space="0" w:color="DDDDDD"/>
              <w:right w:val="single" w:sz="6" w:space="0" w:color="DDDDDD"/>
            </w:tcBorders>
            <w:shd w:val="clear" w:color="auto" w:fill="D9EDF7"/>
            <w:tcMar>
              <w:top w:w="75" w:type="dxa"/>
              <w:left w:w="75" w:type="dxa"/>
              <w:bottom w:w="75" w:type="dxa"/>
              <w:right w:w="75" w:type="dxa"/>
            </w:tcMar>
            <w:vAlign w:val="bottom"/>
            <w:hideMark/>
          </w:tcPr>
          <w:p w:rsidR="00E75DA6" w:rsidRPr="00E75DA6" w:rsidRDefault="00E20B7F" w:rsidP="00E75DA6">
            <w:pPr>
              <w:spacing w:after="300" w:line="240" w:lineRule="auto"/>
              <w:rPr>
                <w:rFonts w:ascii="Helvetica" w:eastAsia="Times New Roman" w:hAnsi="Helvetica" w:cs="Times New Roman"/>
                <w:b/>
                <w:bCs/>
                <w:color w:val="333333"/>
                <w:sz w:val="21"/>
                <w:szCs w:val="21"/>
                <w:lang w:val="en-US"/>
              </w:rPr>
            </w:pPr>
            <w:r>
              <w:rPr>
                <w:rFonts w:ascii="Helvetica" w:eastAsia="Times New Roman" w:hAnsi="Helvetica" w:cs="Times New Roman"/>
                <w:b/>
                <w:bCs/>
                <w:color w:val="333333"/>
                <w:sz w:val="21"/>
                <w:szCs w:val="21"/>
                <w:lang w:val="en-US"/>
              </w:rPr>
              <w:t>Faible</w:t>
            </w:r>
          </w:p>
        </w:tc>
        <w:tc>
          <w:tcPr>
            <w:tcW w:w="0" w:type="auto"/>
            <w:tcBorders>
              <w:top w:val="nil"/>
              <w:left w:val="single" w:sz="6" w:space="0" w:color="DDDDDD"/>
              <w:bottom w:val="single" w:sz="12" w:space="0" w:color="DDDDDD"/>
              <w:right w:val="single" w:sz="6" w:space="0" w:color="DDDDDD"/>
            </w:tcBorders>
            <w:shd w:val="clear" w:color="auto" w:fill="D9EDF7"/>
            <w:tcMar>
              <w:top w:w="75" w:type="dxa"/>
              <w:left w:w="75" w:type="dxa"/>
              <w:bottom w:w="75" w:type="dxa"/>
              <w:right w:w="75" w:type="dxa"/>
            </w:tcMar>
            <w:vAlign w:val="bottom"/>
            <w:hideMark/>
          </w:tcPr>
          <w:p w:rsidR="00E75DA6" w:rsidRPr="00E75DA6" w:rsidRDefault="00E20B7F" w:rsidP="00E75DA6">
            <w:pPr>
              <w:spacing w:after="300" w:line="240" w:lineRule="auto"/>
              <w:rPr>
                <w:rFonts w:ascii="Helvetica" w:eastAsia="Times New Roman" w:hAnsi="Helvetica" w:cs="Times New Roman"/>
                <w:b/>
                <w:bCs/>
                <w:color w:val="333333"/>
                <w:sz w:val="21"/>
                <w:szCs w:val="21"/>
                <w:lang w:val="en-US"/>
              </w:rPr>
            </w:pPr>
            <w:r>
              <w:rPr>
                <w:rFonts w:ascii="Helvetica" w:eastAsia="Times New Roman" w:hAnsi="Helvetica" w:cs="Times New Roman"/>
                <w:b/>
                <w:bCs/>
                <w:color w:val="333333"/>
                <w:sz w:val="21"/>
                <w:szCs w:val="21"/>
                <w:lang w:val="en-US"/>
              </w:rPr>
              <w:t>Moyen</w:t>
            </w:r>
          </w:p>
        </w:tc>
        <w:tc>
          <w:tcPr>
            <w:tcW w:w="0" w:type="auto"/>
            <w:tcBorders>
              <w:top w:val="nil"/>
              <w:left w:val="single" w:sz="6" w:space="0" w:color="DDDDDD"/>
              <w:bottom w:val="single" w:sz="12" w:space="0" w:color="DDDDDD"/>
              <w:right w:val="single" w:sz="6" w:space="0" w:color="DDDDDD"/>
            </w:tcBorders>
            <w:shd w:val="clear" w:color="auto" w:fill="D9EDF7"/>
            <w:tcMar>
              <w:top w:w="75" w:type="dxa"/>
              <w:left w:w="75" w:type="dxa"/>
              <w:bottom w:w="75" w:type="dxa"/>
              <w:right w:w="75" w:type="dxa"/>
            </w:tcMar>
            <w:vAlign w:val="bottom"/>
            <w:hideMark/>
          </w:tcPr>
          <w:p w:rsidR="00E75DA6" w:rsidRPr="00E75DA6" w:rsidRDefault="00E20B7F" w:rsidP="00E75DA6">
            <w:pPr>
              <w:spacing w:after="300" w:line="240" w:lineRule="auto"/>
              <w:rPr>
                <w:rFonts w:ascii="Helvetica" w:eastAsia="Times New Roman" w:hAnsi="Helvetica" w:cs="Times New Roman"/>
                <w:b/>
                <w:bCs/>
                <w:color w:val="333333"/>
                <w:sz w:val="21"/>
                <w:szCs w:val="21"/>
                <w:lang w:val="en-US"/>
              </w:rPr>
            </w:pPr>
            <w:r>
              <w:rPr>
                <w:rFonts w:ascii="Helvetica" w:eastAsia="Times New Roman" w:hAnsi="Helvetica" w:cs="Times New Roman"/>
                <w:b/>
                <w:bCs/>
                <w:color w:val="333333"/>
                <w:sz w:val="21"/>
                <w:szCs w:val="21"/>
                <w:lang w:val="en-US"/>
              </w:rPr>
              <w:t>Élevé</w:t>
            </w:r>
          </w:p>
        </w:tc>
        <w:tc>
          <w:tcPr>
            <w:tcW w:w="0" w:type="auto"/>
            <w:tcBorders>
              <w:top w:val="nil"/>
              <w:left w:val="single" w:sz="6" w:space="0" w:color="DDDDDD"/>
              <w:bottom w:val="single" w:sz="12" w:space="0" w:color="DDDDDD"/>
              <w:right w:val="single" w:sz="6" w:space="0" w:color="DDDDDD"/>
            </w:tcBorders>
            <w:shd w:val="clear" w:color="auto" w:fill="D9EDF7"/>
            <w:tcMar>
              <w:top w:w="75" w:type="dxa"/>
              <w:left w:w="75" w:type="dxa"/>
              <w:bottom w:w="75" w:type="dxa"/>
              <w:right w:w="75" w:type="dxa"/>
            </w:tcMar>
            <w:vAlign w:val="bottom"/>
            <w:hideMark/>
          </w:tcPr>
          <w:p w:rsidR="00E75DA6" w:rsidRPr="00E75DA6" w:rsidRDefault="00E20B7F" w:rsidP="00E20B7F">
            <w:pPr>
              <w:spacing w:after="300" w:line="240" w:lineRule="auto"/>
              <w:rPr>
                <w:rFonts w:ascii="Helvetica" w:eastAsia="Times New Roman" w:hAnsi="Helvetica" w:cs="Times New Roman"/>
                <w:b/>
                <w:bCs/>
                <w:color w:val="333333"/>
                <w:sz w:val="21"/>
                <w:szCs w:val="21"/>
                <w:lang w:val="en-US"/>
              </w:rPr>
            </w:pPr>
            <w:r>
              <w:rPr>
                <w:rFonts w:ascii="Helvetica" w:eastAsia="Times New Roman" w:hAnsi="Helvetica" w:cs="Times New Roman"/>
                <w:b/>
                <w:bCs/>
                <w:color w:val="333333"/>
                <w:sz w:val="21"/>
                <w:szCs w:val="21"/>
                <w:lang w:val="en-US"/>
              </w:rPr>
              <w:t>Très élevé</w:t>
            </w:r>
          </w:p>
        </w:tc>
        <w:tc>
          <w:tcPr>
            <w:tcW w:w="0" w:type="auto"/>
            <w:tcBorders>
              <w:top w:val="nil"/>
              <w:left w:val="single" w:sz="6" w:space="0" w:color="DDDDDD"/>
              <w:bottom w:val="single" w:sz="12" w:space="0" w:color="DDDDDD"/>
              <w:right w:val="single" w:sz="6" w:space="0" w:color="DDDDDD"/>
            </w:tcBorders>
            <w:shd w:val="clear" w:color="auto" w:fill="D9EDF7"/>
            <w:tcMar>
              <w:top w:w="75" w:type="dxa"/>
              <w:left w:w="75" w:type="dxa"/>
              <w:bottom w:w="75" w:type="dxa"/>
              <w:right w:w="75" w:type="dxa"/>
            </w:tcMar>
            <w:vAlign w:val="bottom"/>
            <w:hideMark/>
          </w:tcPr>
          <w:p w:rsidR="00E75DA6" w:rsidRPr="00E75DA6" w:rsidRDefault="00E20B7F" w:rsidP="00E75DA6">
            <w:pPr>
              <w:spacing w:after="300" w:line="240" w:lineRule="auto"/>
              <w:rPr>
                <w:rFonts w:ascii="Helvetica" w:eastAsia="Times New Roman" w:hAnsi="Helvetica" w:cs="Times New Roman"/>
                <w:b/>
                <w:bCs/>
                <w:color w:val="333333"/>
                <w:sz w:val="21"/>
                <w:szCs w:val="21"/>
                <w:lang w:val="en-US"/>
              </w:rPr>
            </w:pPr>
            <w:r>
              <w:rPr>
                <w:rFonts w:ascii="Helvetica" w:eastAsia="Times New Roman" w:hAnsi="Helvetica" w:cs="Times New Roman"/>
                <w:b/>
                <w:bCs/>
                <w:color w:val="333333"/>
                <w:sz w:val="21"/>
                <w:szCs w:val="21"/>
                <w:lang w:val="en-US"/>
              </w:rPr>
              <w:t>Total</w:t>
            </w:r>
          </w:p>
        </w:tc>
      </w:tr>
      <w:tr w:rsidR="00E75DA6" w:rsidRPr="00E75DA6" w:rsidTr="00E75DA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75DA6" w:rsidRPr="00E75DA6" w:rsidRDefault="00AC0B0B" w:rsidP="00E75DA6">
            <w:pPr>
              <w:spacing w:after="300" w:line="240" w:lineRule="auto"/>
              <w:rPr>
                <w:rFonts w:ascii="Helvetica" w:eastAsia="Times New Roman" w:hAnsi="Helvetica" w:cs="Times New Roman"/>
                <w:color w:val="333333"/>
                <w:sz w:val="21"/>
                <w:szCs w:val="21"/>
                <w:lang w:val="en-US"/>
              </w:rPr>
            </w:pPr>
            <w:r>
              <w:rPr>
                <w:rFonts w:ascii="Helvetica" w:eastAsia="Times New Roman" w:hAnsi="Helvetica" w:cs="Times New Roman"/>
                <w:color w:val="333333"/>
                <w:sz w:val="21"/>
                <w:szCs w:val="21"/>
                <w:lang w:val="en-US"/>
              </w:rPr>
              <w:t>p</w:t>
            </w:r>
            <w:r w:rsidR="00E75DA6" w:rsidRPr="00E75DA6">
              <w:rPr>
                <w:rFonts w:ascii="Helvetica" w:eastAsia="Times New Roman" w:hAnsi="Helvetica" w:cs="Times New Roman"/>
                <w:color w:val="333333"/>
                <w:sz w:val="21"/>
                <w:szCs w:val="21"/>
                <w:lang w:val="en-US"/>
              </w:rPr>
              <w:t>articipation</w:t>
            </w:r>
            <w:r>
              <w:rPr>
                <w:rFonts w:ascii="Helvetica" w:eastAsia="Times New Roman" w:hAnsi="Helvetica" w:cs="Times New Roman"/>
                <w:color w:val="333333"/>
                <w:sz w:val="21"/>
                <w:szCs w:val="21"/>
                <w:lang w:val="en-US"/>
              </w:rPr>
              <w:t xml:space="preserve"> </w:t>
            </w:r>
            <w:r w:rsidRPr="00E75DA6">
              <w:rPr>
                <w:rFonts w:ascii="Helvetica" w:eastAsia="Times New Roman" w:hAnsi="Helvetica" w:cs="Times New Roman"/>
                <w:color w:val="333333"/>
                <w:sz w:val="21"/>
                <w:szCs w:val="21"/>
                <w:lang w:val="en-US"/>
              </w:rPr>
              <w:t>active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75DA6" w:rsidRPr="00E75DA6" w:rsidRDefault="00E75DA6" w:rsidP="00E75DA6">
            <w:pPr>
              <w:spacing w:after="300" w:line="240" w:lineRule="auto"/>
              <w:rPr>
                <w:rFonts w:ascii="Helvetica" w:eastAsia="Times New Roman" w:hAnsi="Helvetica" w:cs="Times New Roman"/>
                <w:color w:val="333333"/>
                <w:sz w:val="21"/>
                <w:szCs w:val="21"/>
                <w:lang w:val="en-US"/>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75DA6" w:rsidRPr="00E75DA6" w:rsidRDefault="00E75DA6" w:rsidP="00E75DA6">
            <w:pPr>
              <w:spacing w:after="300" w:line="240" w:lineRule="auto"/>
              <w:rPr>
                <w:rFonts w:ascii="Helvetica" w:eastAsia="Times New Roman" w:hAnsi="Helvetica" w:cs="Times New Roman"/>
                <w:color w:val="333333"/>
                <w:sz w:val="21"/>
                <w:szCs w:val="21"/>
                <w:lang w:val="en-US"/>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75DA6" w:rsidRPr="00E75DA6" w:rsidRDefault="00E75DA6" w:rsidP="00E75DA6">
            <w:pPr>
              <w:spacing w:after="300" w:line="240" w:lineRule="auto"/>
              <w:rPr>
                <w:rFonts w:ascii="Helvetica" w:eastAsia="Times New Roman" w:hAnsi="Helvetica" w:cs="Times New Roman"/>
                <w:color w:val="333333"/>
                <w:sz w:val="21"/>
                <w:szCs w:val="21"/>
                <w:lang w:val="en-US"/>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75DA6" w:rsidRPr="00E75DA6" w:rsidRDefault="00E75DA6" w:rsidP="00E75DA6">
            <w:pPr>
              <w:spacing w:after="300" w:line="240" w:lineRule="auto"/>
              <w:rPr>
                <w:rFonts w:ascii="Helvetica" w:eastAsia="Times New Roman" w:hAnsi="Helvetica" w:cs="Times New Roman"/>
                <w:color w:val="333333"/>
                <w:sz w:val="21"/>
                <w:szCs w:val="21"/>
                <w:lang w:val="en-US"/>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75DA6" w:rsidRPr="00E75DA6" w:rsidRDefault="00E75DA6" w:rsidP="00E75DA6">
            <w:pPr>
              <w:spacing w:after="300" w:line="240" w:lineRule="auto"/>
              <w:rPr>
                <w:rFonts w:ascii="Helvetica" w:eastAsia="Times New Roman" w:hAnsi="Helvetica" w:cs="Times New Roman"/>
                <w:color w:val="333333"/>
                <w:sz w:val="21"/>
                <w:szCs w:val="21"/>
                <w:lang w:val="en-US"/>
              </w:rPr>
            </w:pPr>
            <w:r w:rsidRPr="00E75DA6">
              <w:rPr>
                <w:rFonts w:ascii="Helvetica" w:eastAsia="Times New Roman" w:hAnsi="Helvetica" w:cs="Times New Roman"/>
                <w:color w:val="333333"/>
                <w:sz w:val="21"/>
                <w:szCs w:val="21"/>
                <w:lang w:val="en-US"/>
              </w:rPr>
              <w:t>20</w:t>
            </w:r>
          </w:p>
        </w:tc>
      </w:tr>
      <w:tr w:rsidR="00E75DA6" w:rsidRPr="00E75DA6" w:rsidTr="00E75DA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75DA6" w:rsidRPr="00E75DA6" w:rsidRDefault="00D32806" w:rsidP="00E75DA6">
            <w:pPr>
              <w:spacing w:after="300" w:line="240" w:lineRule="auto"/>
              <w:rPr>
                <w:rFonts w:ascii="Helvetica" w:eastAsia="Times New Roman" w:hAnsi="Helvetica" w:cs="Times New Roman"/>
                <w:color w:val="333333"/>
                <w:sz w:val="21"/>
                <w:szCs w:val="21"/>
                <w:lang w:val="en-US"/>
              </w:rPr>
            </w:pPr>
            <w:r>
              <w:rPr>
                <w:rFonts w:ascii="Helvetica" w:eastAsia="Times New Roman" w:hAnsi="Helvetica" w:cs="Times New Roman"/>
                <w:color w:val="333333"/>
                <w:sz w:val="21"/>
                <w:szCs w:val="21"/>
                <w:lang w:val="en-US"/>
              </w:rPr>
              <w:t>expression des idées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75DA6" w:rsidRPr="00E75DA6" w:rsidRDefault="00E75DA6" w:rsidP="00E75DA6">
            <w:pPr>
              <w:spacing w:after="300" w:line="240" w:lineRule="auto"/>
              <w:rPr>
                <w:rFonts w:ascii="Helvetica" w:eastAsia="Times New Roman" w:hAnsi="Helvetica" w:cs="Times New Roman"/>
                <w:color w:val="333333"/>
                <w:sz w:val="21"/>
                <w:szCs w:val="21"/>
                <w:lang w:val="en-US"/>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75DA6" w:rsidRPr="00E75DA6" w:rsidRDefault="00E75DA6" w:rsidP="00E75DA6">
            <w:pPr>
              <w:spacing w:after="300" w:line="240" w:lineRule="auto"/>
              <w:rPr>
                <w:rFonts w:ascii="Helvetica" w:eastAsia="Times New Roman" w:hAnsi="Helvetica" w:cs="Times New Roman"/>
                <w:color w:val="333333"/>
                <w:sz w:val="21"/>
                <w:szCs w:val="21"/>
                <w:lang w:val="en-US"/>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75DA6" w:rsidRPr="00E75DA6" w:rsidRDefault="00E75DA6" w:rsidP="00E75DA6">
            <w:pPr>
              <w:spacing w:after="300" w:line="240" w:lineRule="auto"/>
              <w:rPr>
                <w:rFonts w:ascii="Helvetica" w:eastAsia="Times New Roman" w:hAnsi="Helvetica" w:cs="Times New Roman"/>
                <w:color w:val="333333"/>
                <w:sz w:val="21"/>
                <w:szCs w:val="21"/>
                <w:lang w:val="en-US"/>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75DA6" w:rsidRPr="00E75DA6" w:rsidRDefault="00E75DA6" w:rsidP="00E75DA6">
            <w:pPr>
              <w:spacing w:after="300" w:line="240" w:lineRule="auto"/>
              <w:rPr>
                <w:rFonts w:ascii="Helvetica" w:eastAsia="Times New Roman" w:hAnsi="Helvetica" w:cs="Times New Roman"/>
                <w:color w:val="333333"/>
                <w:sz w:val="21"/>
                <w:szCs w:val="21"/>
                <w:lang w:val="en-US"/>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75DA6" w:rsidRPr="00E75DA6" w:rsidRDefault="00E75DA6" w:rsidP="00E75DA6">
            <w:pPr>
              <w:spacing w:after="300" w:line="240" w:lineRule="auto"/>
              <w:rPr>
                <w:rFonts w:ascii="Helvetica" w:eastAsia="Times New Roman" w:hAnsi="Helvetica" w:cs="Times New Roman"/>
                <w:color w:val="333333"/>
                <w:sz w:val="21"/>
                <w:szCs w:val="21"/>
                <w:lang w:val="en-US"/>
              </w:rPr>
            </w:pPr>
            <w:r w:rsidRPr="00E75DA6">
              <w:rPr>
                <w:rFonts w:ascii="Helvetica" w:eastAsia="Times New Roman" w:hAnsi="Helvetica" w:cs="Times New Roman"/>
                <w:color w:val="333333"/>
                <w:sz w:val="21"/>
                <w:szCs w:val="21"/>
                <w:lang w:val="en-US"/>
              </w:rPr>
              <w:t>30</w:t>
            </w:r>
          </w:p>
        </w:tc>
      </w:tr>
      <w:tr w:rsidR="00E75DA6" w:rsidRPr="00E75DA6" w:rsidTr="00E75DA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75DA6" w:rsidRPr="00E20B7F" w:rsidRDefault="00E20B7F" w:rsidP="00E75DA6">
            <w:pPr>
              <w:spacing w:after="300" w:line="240" w:lineRule="auto"/>
              <w:rPr>
                <w:rFonts w:ascii="Helvetica" w:eastAsia="Times New Roman" w:hAnsi="Helvetica" w:cs="Times New Roman"/>
                <w:color w:val="333333"/>
                <w:sz w:val="21"/>
                <w:szCs w:val="21"/>
              </w:rPr>
            </w:pPr>
            <w:r w:rsidRPr="00E20B7F">
              <w:rPr>
                <w:rFonts w:ascii="Helvetica" w:eastAsia="Times New Roman" w:hAnsi="Helvetica" w:cs="Times New Roman"/>
                <w:color w:val="333333"/>
                <w:sz w:val="21"/>
                <w:szCs w:val="21"/>
              </w:rPr>
              <w:t>qualité du rapport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75DA6" w:rsidRPr="00E20B7F" w:rsidRDefault="00E75DA6" w:rsidP="00E75DA6">
            <w:pPr>
              <w:spacing w:after="300" w:line="240" w:lineRule="auto"/>
              <w:rPr>
                <w:rFonts w:ascii="Helvetica" w:eastAsia="Times New Roman" w:hAnsi="Helvetica" w:cs="Times New Roman"/>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75DA6" w:rsidRPr="00E20B7F" w:rsidRDefault="00E75DA6" w:rsidP="00E75DA6">
            <w:pPr>
              <w:spacing w:after="300" w:line="240" w:lineRule="auto"/>
              <w:rPr>
                <w:rFonts w:ascii="Helvetica" w:eastAsia="Times New Roman" w:hAnsi="Helvetica" w:cs="Times New Roman"/>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75DA6" w:rsidRPr="00E20B7F" w:rsidRDefault="00E75DA6" w:rsidP="00E75DA6">
            <w:pPr>
              <w:spacing w:after="300" w:line="240" w:lineRule="auto"/>
              <w:rPr>
                <w:rFonts w:ascii="Helvetica" w:eastAsia="Times New Roman" w:hAnsi="Helvetica" w:cs="Times New Roman"/>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75DA6" w:rsidRPr="00E20B7F" w:rsidRDefault="00E75DA6" w:rsidP="00E75DA6">
            <w:pPr>
              <w:spacing w:after="300" w:line="240" w:lineRule="auto"/>
              <w:rPr>
                <w:rFonts w:ascii="Helvetica" w:eastAsia="Times New Roman" w:hAnsi="Helvetica" w:cs="Times New Roman"/>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75DA6" w:rsidRPr="00E75DA6" w:rsidRDefault="00E75DA6" w:rsidP="00E75DA6">
            <w:pPr>
              <w:spacing w:after="300" w:line="240" w:lineRule="auto"/>
              <w:rPr>
                <w:rFonts w:ascii="Helvetica" w:eastAsia="Times New Roman" w:hAnsi="Helvetica" w:cs="Times New Roman"/>
                <w:color w:val="333333"/>
                <w:sz w:val="21"/>
                <w:szCs w:val="21"/>
                <w:lang w:val="en-US"/>
              </w:rPr>
            </w:pPr>
            <w:r w:rsidRPr="00E75DA6">
              <w:rPr>
                <w:rFonts w:ascii="Helvetica" w:eastAsia="Times New Roman" w:hAnsi="Helvetica" w:cs="Times New Roman"/>
                <w:color w:val="333333"/>
                <w:sz w:val="21"/>
                <w:szCs w:val="21"/>
                <w:lang w:val="en-US"/>
              </w:rPr>
              <w:t>20</w:t>
            </w:r>
          </w:p>
        </w:tc>
      </w:tr>
      <w:tr w:rsidR="00E75DA6" w:rsidRPr="00E75DA6" w:rsidTr="00E75DA6">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75DA6" w:rsidRPr="00D32806" w:rsidRDefault="00D32806" w:rsidP="00D32806">
            <w:pPr>
              <w:spacing w:after="300" w:line="240" w:lineRule="auto"/>
              <w:rPr>
                <w:rFonts w:ascii="Helvetica" w:eastAsia="Times New Roman" w:hAnsi="Helvetica" w:cs="Times New Roman"/>
                <w:color w:val="333333"/>
                <w:sz w:val="21"/>
                <w:szCs w:val="21"/>
              </w:rPr>
            </w:pPr>
            <w:r w:rsidRPr="00D32806">
              <w:rPr>
                <w:rFonts w:ascii="Helvetica" w:eastAsia="Times New Roman" w:hAnsi="Helvetica" w:cs="Times New Roman"/>
                <w:color w:val="333333"/>
                <w:sz w:val="21"/>
                <w:szCs w:val="21"/>
              </w:rPr>
              <w:t xml:space="preserve">fiches d'activité et </w:t>
            </w:r>
            <w:r>
              <w:rPr>
                <w:rFonts w:ascii="Helvetica" w:eastAsia="Times New Roman" w:hAnsi="Helvetica" w:cs="Times New Roman"/>
                <w:color w:val="333333"/>
                <w:sz w:val="21"/>
                <w:szCs w:val="21"/>
              </w:rPr>
              <w:t>qualité du questionnaire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75DA6" w:rsidRPr="00D32806" w:rsidRDefault="00E75DA6" w:rsidP="00E75DA6">
            <w:pPr>
              <w:spacing w:after="300" w:line="240" w:lineRule="auto"/>
              <w:rPr>
                <w:rFonts w:ascii="Helvetica" w:eastAsia="Times New Roman" w:hAnsi="Helvetica" w:cs="Times New Roman"/>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75DA6" w:rsidRPr="00D32806" w:rsidRDefault="00E75DA6" w:rsidP="00E75DA6">
            <w:pPr>
              <w:spacing w:after="300" w:line="240" w:lineRule="auto"/>
              <w:rPr>
                <w:rFonts w:ascii="Helvetica" w:eastAsia="Times New Roman" w:hAnsi="Helvetica" w:cs="Times New Roman"/>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75DA6" w:rsidRPr="00D32806" w:rsidRDefault="00E75DA6" w:rsidP="00E75DA6">
            <w:pPr>
              <w:spacing w:after="300" w:line="240" w:lineRule="auto"/>
              <w:rPr>
                <w:rFonts w:ascii="Helvetica" w:eastAsia="Times New Roman" w:hAnsi="Helvetica" w:cs="Times New Roman"/>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75DA6" w:rsidRPr="00D32806" w:rsidRDefault="00E75DA6" w:rsidP="00E75DA6">
            <w:pPr>
              <w:spacing w:after="300" w:line="240" w:lineRule="auto"/>
              <w:rPr>
                <w:rFonts w:ascii="Helvetica" w:eastAsia="Times New Roman" w:hAnsi="Helvetica" w:cs="Times New Roman"/>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75DA6" w:rsidRPr="00E75DA6" w:rsidRDefault="00E75DA6" w:rsidP="00E75DA6">
            <w:pPr>
              <w:spacing w:after="300" w:line="240" w:lineRule="auto"/>
              <w:rPr>
                <w:rFonts w:ascii="Helvetica" w:eastAsia="Times New Roman" w:hAnsi="Helvetica" w:cs="Times New Roman"/>
                <w:color w:val="333333"/>
                <w:sz w:val="21"/>
                <w:szCs w:val="21"/>
                <w:lang w:val="en-US"/>
              </w:rPr>
            </w:pPr>
            <w:r w:rsidRPr="00E75DA6">
              <w:rPr>
                <w:rFonts w:ascii="Helvetica" w:eastAsia="Times New Roman" w:hAnsi="Helvetica" w:cs="Times New Roman"/>
                <w:color w:val="333333"/>
                <w:sz w:val="21"/>
                <w:szCs w:val="21"/>
                <w:lang w:val="en-US"/>
              </w:rPr>
              <w:t>30</w:t>
            </w:r>
          </w:p>
        </w:tc>
      </w:tr>
      <w:tr w:rsidR="00E75DA6" w:rsidRPr="00E75DA6" w:rsidTr="00E75DA6">
        <w:trPr>
          <w:trHeight w:val="27"/>
        </w:trPr>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75DA6" w:rsidRPr="00E75DA6" w:rsidRDefault="00E75DA6" w:rsidP="00D32806">
            <w:pPr>
              <w:spacing w:after="150" w:line="240" w:lineRule="auto"/>
              <w:jc w:val="right"/>
              <w:rPr>
                <w:rFonts w:ascii="Helvetica" w:eastAsia="Times New Roman" w:hAnsi="Helvetica" w:cs="Times New Roman"/>
                <w:color w:val="333333"/>
                <w:sz w:val="21"/>
                <w:szCs w:val="21"/>
                <w:lang w:val="en-US"/>
              </w:rPr>
            </w:pPr>
            <w:r w:rsidRPr="00E75DA6">
              <w:rPr>
                <w:rFonts w:ascii="Helvetica" w:eastAsia="Times New Roman" w:hAnsi="Helvetica" w:cs="Times New Roman"/>
                <w:b/>
                <w:bCs/>
                <w:color w:val="333333"/>
                <w:sz w:val="21"/>
                <w:szCs w:val="21"/>
                <w:lang w:val="en-US"/>
              </w:rPr>
              <w:t>Total</w:t>
            </w:r>
            <w:r w:rsidR="00D32806">
              <w:rPr>
                <w:rFonts w:ascii="Helvetica" w:eastAsia="Times New Roman" w:hAnsi="Helvetica" w:cs="Times New Roman"/>
                <w:b/>
                <w:bCs/>
                <w:color w:val="333333"/>
                <w:sz w:val="21"/>
                <w:szCs w:val="21"/>
                <w:lang w:val="en-US"/>
              </w:rPr>
              <w:t xml:space="preserve"> </w:t>
            </w:r>
            <w:r w:rsidR="00AC0B0B">
              <w:rPr>
                <w:rFonts w:ascii="Helvetica" w:eastAsia="Times New Roman" w:hAnsi="Helvetica" w:cs="Times New Roman"/>
                <w:b/>
                <w:bCs/>
                <w:color w:val="333333"/>
                <w:sz w:val="21"/>
                <w:szCs w:val="21"/>
                <w:lang w:val="en-US"/>
              </w:rPr>
              <w:t>géné</w:t>
            </w:r>
            <w:r w:rsidR="00D32806">
              <w:rPr>
                <w:rFonts w:ascii="Helvetica" w:eastAsia="Times New Roman" w:hAnsi="Helvetica" w:cs="Times New Roman"/>
                <w:b/>
                <w:bCs/>
                <w:color w:val="333333"/>
                <w:sz w:val="21"/>
                <w:szCs w:val="21"/>
                <w:lang w:val="en-US"/>
              </w:rPr>
              <w:t xml:space="preserve">ral </w:t>
            </w:r>
            <w:r w:rsidRPr="00E75DA6">
              <w:rPr>
                <w:rFonts w:ascii="Helvetica" w:eastAsia="Times New Roman" w:hAnsi="Helvetica" w:cs="Times New Roman"/>
                <w:b/>
                <w:bCs/>
                <w:color w:val="333333"/>
                <w:sz w:val="21"/>
                <w:szCs w:val="21"/>
                <w:lang w:val="en-US"/>
              </w:rPr>
              <w:t>: 100</w:t>
            </w:r>
          </w:p>
        </w:tc>
      </w:tr>
    </w:tbl>
    <w:p w:rsidR="00E75DA6" w:rsidRDefault="00E75DA6" w:rsidP="00A55A2D">
      <w:pPr>
        <w:rPr>
          <w:b/>
          <w:i/>
          <w:sz w:val="24"/>
          <w:szCs w:val="24"/>
          <w:lang w:val="en-US"/>
        </w:rPr>
      </w:pPr>
    </w:p>
    <w:p w:rsidR="00CA375B" w:rsidRPr="00AC0B0B" w:rsidRDefault="00AC0B0B" w:rsidP="00A55A2D">
      <w:pPr>
        <w:rPr>
          <w:i/>
          <w:sz w:val="24"/>
          <w:szCs w:val="24"/>
        </w:rPr>
      </w:pPr>
      <w:r w:rsidRPr="00AC0B0B">
        <w:rPr>
          <w:sz w:val="24"/>
          <w:szCs w:val="24"/>
        </w:rPr>
        <w:t>Afin d'évaluer la qualité de l</w:t>
      </w:r>
      <w:r w:rsidR="00691178">
        <w:rPr>
          <w:sz w:val="24"/>
          <w:szCs w:val="24"/>
        </w:rPr>
        <w:t>a REL</w:t>
      </w:r>
      <w:r w:rsidRPr="00AC0B0B">
        <w:rPr>
          <w:sz w:val="24"/>
          <w:szCs w:val="24"/>
        </w:rPr>
        <w:t xml:space="preserve"> et sa facilité d'utilisation par les </w:t>
      </w:r>
      <w:r>
        <w:rPr>
          <w:sz w:val="24"/>
          <w:szCs w:val="24"/>
        </w:rPr>
        <w:t>étudiants</w:t>
      </w:r>
      <w:r w:rsidRPr="00AC0B0B">
        <w:rPr>
          <w:sz w:val="24"/>
          <w:szCs w:val="24"/>
        </w:rPr>
        <w:t xml:space="preserve">, </w:t>
      </w:r>
      <w:r>
        <w:rPr>
          <w:sz w:val="24"/>
          <w:szCs w:val="24"/>
        </w:rPr>
        <w:t>une grille</w:t>
      </w:r>
      <w:r w:rsidRPr="00AC0B0B">
        <w:rPr>
          <w:sz w:val="24"/>
          <w:szCs w:val="24"/>
        </w:rPr>
        <w:t xml:space="preserve"> de </w:t>
      </w:r>
      <w:r>
        <w:rPr>
          <w:sz w:val="24"/>
          <w:szCs w:val="24"/>
        </w:rPr>
        <w:t>réponses a été</w:t>
      </w:r>
      <w:r w:rsidRPr="00AC0B0B">
        <w:rPr>
          <w:sz w:val="24"/>
          <w:szCs w:val="24"/>
        </w:rPr>
        <w:t xml:space="preserve"> élaboré</w:t>
      </w:r>
      <w:r>
        <w:rPr>
          <w:sz w:val="24"/>
          <w:szCs w:val="24"/>
        </w:rPr>
        <w:t>e :</w:t>
      </w:r>
    </w:p>
    <w:p w:rsidR="00857670" w:rsidRPr="00AC0B0B" w:rsidRDefault="00857670" w:rsidP="00CB3211">
      <w:pPr>
        <w:spacing w:before="80"/>
        <w:ind w:firstLine="142"/>
        <w:jc w:val="center"/>
        <w:rPr>
          <w:rFonts w:cstheme="minorHAnsi"/>
          <w:b/>
          <w:sz w:val="24"/>
          <w:szCs w:val="24"/>
        </w:rPr>
      </w:pPr>
    </w:p>
    <w:p w:rsidR="00CB3211" w:rsidRPr="00F32ED6" w:rsidRDefault="00CB3211" w:rsidP="00CB3211">
      <w:pPr>
        <w:spacing w:before="80"/>
        <w:ind w:firstLine="142"/>
        <w:jc w:val="center"/>
        <w:rPr>
          <w:rFonts w:cstheme="minorHAnsi"/>
          <w:b/>
          <w:sz w:val="24"/>
          <w:szCs w:val="24"/>
        </w:rPr>
      </w:pPr>
      <w:r w:rsidRPr="00F32ED6">
        <w:rPr>
          <w:rFonts w:cstheme="minorHAnsi"/>
          <w:b/>
          <w:sz w:val="24"/>
          <w:szCs w:val="24"/>
        </w:rPr>
        <w:t>GreenSkills4VET</w:t>
      </w:r>
    </w:p>
    <w:p w:rsidR="00AC0B0B" w:rsidRPr="00AC0B0B" w:rsidRDefault="00AC0B0B" w:rsidP="00CB3211">
      <w:pPr>
        <w:spacing w:before="80"/>
        <w:ind w:firstLine="142"/>
        <w:jc w:val="center"/>
        <w:rPr>
          <w:rFonts w:cstheme="minorHAnsi"/>
          <w:b/>
          <w:sz w:val="24"/>
          <w:szCs w:val="24"/>
        </w:rPr>
      </w:pPr>
      <w:r w:rsidRPr="00AC0B0B">
        <w:rPr>
          <w:rFonts w:cstheme="minorHAnsi"/>
          <w:b/>
          <w:sz w:val="24"/>
          <w:szCs w:val="24"/>
        </w:rPr>
        <w:t xml:space="preserve">Unité d'apprentissage des soins de santé </w:t>
      </w:r>
    </w:p>
    <w:p w:rsidR="00CB3211" w:rsidRPr="00AC0B0B" w:rsidRDefault="00CB3211" w:rsidP="00AC0B0B">
      <w:pPr>
        <w:spacing w:before="80"/>
        <w:ind w:firstLine="142"/>
        <w:jc w:val="center"/>
        <w:rPr>
          <w:rFonts w:cstheme="minorHAnsi"/>
          <w:b/>
          <w:sz w:val="24"/>
          <w:szCs w:val="24"/>
        </w:rPr>
      </w:pPr>
      <w:r w:rsidRPr="00AC0B0B">
        <w:rPr>
          <w:rFonts w:cstheme="minorHAnsi"/>
          <w:b/>
          <w:sz w:val="24"/>
          <w:szCs w:val="24"/>
        </w:rPr>
        <w:t>“</w:t>
      </w:r>
      <w:r w:rsidR="00AC0B0B" w:rsidRPr="00AC0B0B">
        <w:rPr>
          <w:rFonts w:cstheme="minorHAnsi"/>
          <w:b/>
          <w:sz w:val="24"/>
          <w:szCs w:val="24"/>
        </w:rPr>
        <w:t>Structure et organisation des activités de santé pour le développement durable</w:t>
      </w:r>
      <w:r w:rsidRPr="00AC0B0B">
        <w:rPr>
          <w:rFonts w:cstheme="minorHAnsi"/>
          <w:b/>
          <w:sz w:val="24"/>
          <w:szCs w:val="24"/>
        </w:rPr>
        <w:t>”</w:t>
      </w:r>
    </w:p>
    <w:p w:rsidR="00CB3211" w:rsidRPr="00857670" w:rsidRDefault="00AC0B0B" w:rsidP="00CB3211">
      <w:pPr>
        <w:spacing w:before="80"/>
        <w:ind w:firstLine="142"/>
        <w:jc w:val="center"/>
        <w:rPr>
          <w:rFonts w:cstheme="minorHAnsi"/>
          <w:b/>
          <w:sz w:val="24"/>
          <w:szCs w:val="24"/>
          <w:lang w:val="en-US"/>
        </w:rPr>
      </w:pPr>
      <w:r>
        <w:rPr>
          <w:rFonts w:cstheme="minorHAnsi"/>
          <w:b/>
          <w:sz w:val="24"/>
          <w:szCs w:val="24"/>
          <w:lang w:val="en-US"/>
        </w:rPr>
        <w:t>Grille de réponses</w:t>
      </w:r>
    </w:p>
    <w:tbl>
      <w:tblPr>
        <w:tblStyle w:val="Tabellenraster"/>
        <w:tblW w:w="9782" w:type="dxa"/>
        <w:tblInd w:w="-318" w:type="dxa"/>
        <w:tblLook w:val="04A0" w:firstRow="1" w:lastRow="0" w:firstColumn="1" w:lastColumn="0" w:noHBand="0" w:noVBand="1"/>
      </w:tblPr>
      <w:tblGrid>
        <w:gridCol w:w="426"/>
        <w:gridCol w:w="2864"/>
        <w:gridCol w:w="1105"/>
        <w:gridCol w:w="1276"/>
        <w:gridCol w:w="1297"/>
        <w:gridCol w:w="1396"/>
        <w:gridCol w:w="1021"/>
        <w:gridCol w:w="397"/>
      </w:tblGrid>
      <w:tr w:rsidR="00CB3211" w:rsidRPr="001E3AE7" w:rsidTr="0014458D">
        <w:tc>
          <w:tcPr>
            <w:tcW w:w="426" w:type="dxa"/>
          </w:tcPr>
          <w:p w:rsidR="00CB3211" w:rsidRPr="001E3AE7" w:rsidRDefault="00CB3211" w:rsidP="00B00E8D">
            <w:pPr>
              <w:rPr>
                <w:sz w:val="28"/>
                <w:szCs w:val="28"/>
                <w:lang w:val="en-GB"/>
              </w:rPr>
            </w:pPr>
          </w:p>
        </w:tc>
        <w:tc>
          <w:tcPr>
            <w:tcW w:w="3969" w:type="dxa"/>
            <w:gridSpan w:val="2"/>
          </w:tcPr>
          <w:p w:rsidR="00CB3211" w:rsidRPr="001E3AE7" w:rsidRDefault="00CB3211" w:rsidP="00B00E8D">
            <w:pPr>
              <w:rPr>
                <w:sz w:val="28"/>
                <w:szCs w:val="28"/>
                <w:lang w:val="en-GB"/>
              </w:rPr>
            </w:pPr>
          </w:p>
        </w:tc>
        <w:tc>
          <w:tcPr>
            <w:tcW w:w="1276" w:type="dxa"/>
          </w:tcPr>
          <w:p w:rsidR="00CB3211" w:rsidRPr="00AC0B0B" w:rsidRDefault="00AC0B0B" w:rsidP="00B00E8D">
            <w:pPr>
              <w:jc w:val="center"/>
            </w:pPr>
            <w:r w:rsidRPr="00AC0B0B">
              <w:t>Je suis tout à fait d’accord</w:t>
            </w:r>
          </w:p>
        </w:tc>
        <w:tc>
          <w:tcPr>
            <w:tcW w:w="1297" w:type="dxa"/>
          </w:tcPr>
          <w:p w:rsidR="00CB3211" w:rsidRPr="001E3AE7" w:rsidRDefault="00AC0B0B" w:rsidP="00B00E8D">
            <w:pPr>
              <w:jc w:val="center"/>
              <w:rPr>
                <w:lang w:val="en-GB"/>
              </w:rPr>
            </w:pPr>
            <w:r w:rsidRPr="00AC0B0B">
              <w:rPr>
                <w:lang w:val="en-GB"/>
              </w:rPr>
              <w:t>Je suis plutôt d'accord</w:t>
            </w:r>
          </w:p>
        </w:tc>
        <w:tc>
          <w:tcPr>
            <w:tcW w:w="1396" w:type="dxa"/>
          </w:tcPr>
          <w:p w:rsidR="00CB3211" w:rsidRPr="00AC0B0B" w:rsidRDefault="00AC0B0B" w:rsidP="00B00E8D">
            <w:pPr>
              <w:jc w:val="center"/>
            </w:pPr>
            <w:r w:rsidRPr="00AC0B0B">
              <w:t xml:space="preserve">Je ne suis pas </w:t>
            </w:r>
            <w:r>
              <w:t xml:space="preserve">vraiment </w:t>
            </w:r>
            <w:r w:rsidRPr="00AC0B0B">
              <w:t>d'accord</w:t>
            </w:r>
          </w:p>
        </w:tc>
        <w:tc>
          <w:tcPr>
            <w:tcW w:w="1418" w:type="dxa"/>
            <w:gridSpan w:val="2"/>
          </w:tcPr>
          <w:p w:rsidR="00CB3211" w:rsidRPr="00AC0B0B" w:rsidRDefault="00AC0B0B" w:rsidP="00AC0B0B">
            <w:pPr>
              <w:jc w:val="center"/>
            </w:pPr>
            <w:r w:rsidRPr="00AC0B0B">
              <w:t xml:space="preserve">Je </w:t>
            </w:r>
            <w:r>
              <w:t xml:space="preserve">ne </w:t>
            </w:r>
            <w:r w:rsidRPr="00AC0B0B">
              <w:t xml:space="preserve">suis </w:t>
            </w:r>
            <w:r>
              <w:t xml:space="preserve">pas du </w:t>
            </w:r>
            <w:r w:rsidRPr="00AC0B0B">
              <w:t>tout d’accord</w:t>
            </w:r>
          </w:p>
        </w:tc>
      </w:tr>
      <w:tr w:rsidR="00CB3211" w:rsidRPr="0014458D" w:rsidTr="0014458D">
        <w:tc>
          <w:tcPr>
            <w:tcW w:w="426" w:type="dxa"/>
          </w:tcPr>
          <w:p w:rsidR="00CB3211" w:rsidRPr="00AC0B0B" w:rsidRDefault="00CB3211" w:rsidP="00B00E8D"/>
        </w:tc>
        <w:tc>
          <w:tcPr>
            <w:tcW w:w="3969" w:type="dxa"/>
            <w:gridSpan w:val="2"/>
          </w:tcPr>
          <w:p w:rsidR="00CB3211" w:rsidRPr="0014458D" w:rsidRDefault="00AC0B0B" w:rsidP="0014458D">
            <w:r>
              <w:t xml:space="preserve">Les </w:t>
            </w:r>
            <w:r w:rsidR="0014458D">
              <w:t>documents</w:t>
            </w:r>
            <w:r>
              <w:t xml:space="preserve"> transmis</w:t>
            </w:r>
            <w:r w:rsidRPr="00AC0B0B">
              <w:t xml:space="preserve"> </w:t>
            </w:r>
            <w:r w:rsidR="0014458D">
              <w:t xml:space="preserve">m’ont aidé d’une manière efficace pour mon </w:t>
            </w:r>
            <w:r w:rsidRPr="00AC0B0B">
              <w:t>apprentissage</w:t>
            </w:r>
          </w:p>
        </w:tc>
        <w:tc>
          <w:tcPr>
            <w:tcW w:w="1276" w:type="dxa"/>
          </w:tcPr>
          <w:p w:rsidR="00CB3211" w:rsidRPr="0014458D" w:rsidRDefault="00CB3211" w:rsidP="00B00E8D">
            <w:pPr>
              <w:rPr>
                <w:sz w:val="28"/>
                <w:szCs w:val="28"/>
              </w:rPr>
            </w:pPr>
          </w:p>
        </w:tc>
        <w:tc>
          <w:tcPr>
            <w:tcW w:w="1297" w:type="dxa"/>
          </w:tcPr>
          <w:p w:rsidR="00CB3211" w:rsidRPr="0014458D" w:rsidRDefault="00CB3211" w:rsidP="00B00E8D">
            <w:pPr>
              <w:rPr>
                <w:sz w:val="28"/>
                <w:szCs w:val="28"/>
              </w:rPr>
            </w:pPr>
          </w:p>
        </w:tc>
        <w:tc>
          <w:tcPr>
            <w:tcW w:w="1396" w:type="dxa"/>
          </w:tcPr>
          <w:p w:rsidR="00CB3211" w:rsidRPr="0014458D" w:rsidRDefault="00CB3211" w:rsidP="00B00E8D">
            <w:pPr>
              <w:rPr>
                <w:sz w:val="28"/>
                <w:szCs w:val="28"/>
              </w:rPr>
            </w:pPr>
          </w:p>
        </w:tc>
        <w:tc>
          <w:tcPr>
            <w:tcW w:w="1418" w:type="dxa"/>
            <w:gridSpan w:val="2"/>
          </w:tcPr>
          <w:p w:rsidR="00CB3211" w:rsidRPr="0014458D" w:rsidRDefault="00CB3211" w:rsidP="00B00E8D">
            <w:pPr>
              <w:rPr>
                <w:sz w:val="28"/>
                <w:szCs w:val="28"/>
              </w:rPr>
            </w:pPr>
          </w:p>
        </w:tc>
      </w:tr>
      <w:tr w:rsidR="00CB3211" w:rsidRPr="0014458D" w:rsidTr="0014458D">
        <w:tc>
          <w:tcPr>
            <w:tcW w:w="426" w:type="dxa"/>
          </w:tcPr>
          <w:p w:rsidR="00CB3211" w:rsidRPr="0014458D" w:rsidRDefault="00CB3211" w:rsidP="00B00E8D"/>
        </w:tc>
        <w:tc>
          <w:tcPr>
            <w:tcW w:w="3969" w:type="dxa"/>
            <w:gridSpan w:val="2"/>
          </w:tcPr>
          <w:p w:rsidR="00CB3211" w:rsidRPr="0014458D" w:rsidRDefault="0014458D" w:rsidP="00B00E8D">
            <w:r w:rsidRPr="0014458D">
              <w:t>Les exercices pratiques et les activités ont été utiles</w:t>
            </w:r>
            <w:r w:rsidR="00CB3211" w:rsidRPr="0014458D">
              <w:t>.</w:t>
            </w:r>
          </w:p>
        </w:tc>
        <w:tc>
          <w:tcPr>
            <w:tcW w:w="1276" w:type="dxa"/>
          </w:tcPr>
          <w:p w:rsidR="00CB3211" w:rsidRPr="0014458D" w:rsidRDefault="00CB3211" w:rsidP="00B00E8D">
            <w:pPr>
              <w:rPr>
                <w:sz w:val="28"/>
                <w:szCs w:val="28"/>
              </w:rPr>
            </w:pPr>
          </w:p>
        </w:tc>
        <w:tc>
          <w:tcPr>
            <w:tcW w:w="1297" w:type="dxa"/>
          </w:tcPr>
          <w:p w:rsidR="00CB3211" w:rsidRPr="0014458D" w:rsidRDefault="00CB3211" w:rsidP="00B00E8D">
            <w:pPr>
              <w:rPr>
                <w:sz w:val="28"/>
                <w:szCs w:val="28"/>
              </w:rPr>
            </w:pPr>
          </w:p>
        </w:tc>
        <w:tc>
          <w:tcPr>
            <w:tcW w:w="1396" w:type="dxa"/>
          </w:tcPr>
          <w:p w:rsidR="00CB3211" w:rsidRPr="0014458D" w:rsidRDefault="00CB3211" w:rsidP="00B00E8D">
            <w:pPr>
              <w:rPr>
                <w:sz w:val="28"/>
                <w:szCs w:val="28"/>
              </w:rPr>
            </w:pPr>
          </w:p>
        </w:tc>
        <w:tc>
          <w:tcPr>
            <w:tcW w:w="1418" w:type="dxa"/>
            <w:gridSpan w:val="2"/>
          </w:tcPr>
          <w:p w:rsidR="00CB3211" w:rsidRPr="0014458D" w:rsidRDefault="00CB3211" w:rsidP="00B00E8D">
            <w:pPr>
              <w:rPr>
                <w:sz w:val="28"/>
                <w:szCs w:val="28"/>
              </w:rPr>
            </w:pPr>
          </w:p>
        </w:tc>
      </w:tr>
      <w:tr w:rsidR="00CB3211" w:rsidRPr="0014458D" w:rsidTr="0014458D">
        <w:tc>
          <w:tcPr>
            <w:tcW w:w="426" w:type="dxa"/>
          </w:tcPr>
          <w:p w:rsidR="00CB3211" w:rsidRPr="0014458D" w:rsidRDefault="00CB3211" w:rsidP="00B00E8D"/>
        </w:tc>
        <w:tc>
          <w:tcPr>
            <w:tcW w:w="3969" w:type="dxa"/>
            <w:gridSpan w:val="2"/>
          </w:tcPr>
          <w:p w:rsidR="00CB3211" w:rsidRPr="0014458D" w:rsidRDefault="0014458D" w:rsidP="0014458D">
            <w:r>
              <w:t>Le langage utilisé</w:t>
            </w:r>
            <w:r w:rsidRPr="0014458D">
              <w:t xml:space="preserve"> était facile à comprendre.</w:t>
            </w:r>
            <w:r w:rsidR="00CB3211" w:rsidRPr="0014458D">
              <w:t xml:space="preserve"> </w:t>
            </w:r>
          </w:p>
        </w:tc>
        <w:tc>
          <w:tcPr>
            <w:tcW w:w="1276" w:type="dxa"/>
          </w:tcPr>
          <w:p w:rsidR="00CB3211" w:rsidRPr="0014458D" w:rsidRDefault="00CB3211" w:rsidP="00B00E8D">
            <w:pPr>
              <w:rPr>
                <w:sz w:val="28"/>
                <w:szCs w:val="28"/>
              </w:rPr>
            </w:pPr>
          </w:p>
        </w:tc>
        <w:tc>
          <w:tcPr>
            <w:tcW w:w="1297" w:type="dxa"/>
          </w:tcPr>
          <w:p w:rsidR="00CB3211" w:rsidRPr="0014458D" w:rsidRDefault="00CB3211" w:rsidP="00B00E8D">
            <w:pPr>
              <w:rPr>
                <w:sz w:val="28"/>
                <w:szCs w:val="28"/>
              </w:rPr>
            </w:pPr>
          </w:p>
        </w:tc>
        <w:tc>
          <w:tcPr>
            <w:tcW w:w="1396" w:type="dxa"/>
          </w:tcPr>
          <w:p w:rsidR="00CB3211" w:rsidRPr="0014458D" w:rsidRDefault="00CB3211" w:rsidP="00B00E8D">
            <w:pPr>
              <w:rPr>
                <w:sz w:val="28"/>
                <w:szCs w:val="28"/>
              </w:rPr>
            </w:pPr>
          </w:p>
        </w:tc>
        <w:tc>
          <w:tcPr>
            <w:tcW w:w="1418" w:type="dxa"/>
            <w:gridSpan w:val="2"/>
          </w:tcPr>
          <w:p w:rsidR="00CB3211" w:rsidRPr="0014458D" w:rsidRDefault="00CB3211" w:rsidP="00B00E8D">
            <w:pPr>
              <w:rPr>
                <w:sz w:val="28"/>
                <w:szCs w:val="28"/>
              </w:rPr>
            </w:pPr>
          </w:p>
        </w:tc>
      </w:tr>
      <w:tr w:rsidR="00CB3211" w:rsidRPr="0014458D" w:rsidTr="0014458D">
        <w:tc>
          <w:tcPr>
            <w:tcW w:w="426" w:type="dxa"/>
          </w:tcPr>
          <w:p w:rsidR="00CB3211" w:rsidRPr="0014458D" w:rsidRDefault="00CB3211" w:rsidP="00B00E8D"/>
        </w:tc>
        <w:tc>
          <w:tcPr>
            <w:tcW w:w="3969" w:type="dxa"/>
            <w:gridSpan w:val="2"/>
          </w:tcPr>
          <w:p w:rsidR="00CB3211" w:rsidRPr="0014458D" w:rsidRDefault="0014458D" w:rsidP="0014458D">
            <w:r>
              <w:t xml:space="preserve">Les documents </w:t>
            </w:r>
            <w:r w:rsidRPr="0014458D">
              <w:t xml:space="preserve">/ </w:t>
            </w:r>
            <w:r>
              <w:t>le module</w:t>
            </w:r>
            <w:r w:rsidRPr="0014458D">
              <w:t xml:space="preserve"> </w:t>
            </w:r>
            <w:r>
              <w:t>ont</w:t>
            </w:r>
            <w:r w:rsidRPr="0014458D">
              <w:t xml:space="preserve"> répondu à mes attentes</w:t>
            </w:r>
          </w:p>
        </w:tc>
        <w:tc>
          <w:tcPr>
            <w:tcW w:w="1276" w:type="dxa"/>
          </w:tcPr>
          <w:p w:rsidR="00CB3211" w:rsidRPr="0014458D" w:rsidRDefault="00CB3211" w:rsidP="00B00E8D">
            <w:pPr>
              <w:rPr>
                <w:sz w:val="28"/>
                <w:szCs w:val="28"/>
              </w:rPr>
            </w:pPr>
          </w:p>
        </w:tc>
        <w:tc>
          <w:tcPr>
            <w:tcW w:w="1297" w:type="dxa"/>
          </w:tcPr>
          <w:p w:rsidR="00CB3211" w:rsidRPr="0014458D" w:rsidRDefault="00CB3211" w:rsidP="00B00E8D">
            <w:pPr>
              <w:rPr>
                <w:sz w:val="28"/>
                <w:szCs w:val="28"/>
              </w:rPr>
            </w:pPr>
          </w:p>
        </w:tc>
        <w:tc>
          <w:tcPr>
            <w:tcW w:w="1396" w:type="dxa"/>
          </w:tcPr>
          <w:p w:rsidR="00CB3211" w:rsidRPr="0014458D" w:rsidRDefault="00CB3211" w:rsidP="00B00E8D">
            <w:pPr>
              <w:rPr>
                <w:sz w:val="28"/>
                <w:szCs w:val="28"/>
              </w:rPr>
            </w:pPr>
          </w:p>
        </w:tc>
        <w:tc>
          <w:tcPr>
            <w:tcW w:w="1418" w:type="dxa"/>
            <w:gridSpan w:val="2"/>
          </w:tcPr>
          <w:p w:rsidR="00CB3211" w:rsidRPr="0014458D" w:rsidRDefault="00CB3211" w:rsidP="00B00E8D">
            <w:pPr>
              <w:rPr>
                <w:sz w:val="28"/>
                <w:szCs w:val="28"/>
              </w:rPr>
            </w:pPr>
          </w:p>
        </w:tc>
      </w:tr>
      <w:tr w:rsidR="00CB3211" w:rsidRPr="0014458D" w:rsidTr="0014458D">
        <w:tc>
          <w:tcPr>
            <w:tcW w:w="426" w:type="dxa"/>
          </w:tcPr>
          <w:p w:rsidR="00CB3211" w:rsidRPr="0014458D" w:rsidRDefault="00CB3211" w:rsidP="00B00E8D"/>
        </w:tc>
        <w:tc>
          <w:tcPr>
            <w:tcW w:w="3969" w:type="dxa"/>
            <w:gridSpan w:val="2"/>
          </w:tcPr>
          <w:p w:rsidR="00CB3211" w:rsidRPr="0014458D" w:rsidRDefault="0014458D" w:rsidP="0014458D">
            <w:r>
              <w:t>Le module a répondu à mes besoins en matière de compétences</w:t>
            </w:r>
            <w:r w:rsidR="00CB3211" w:rsidRPr="0014458D">
              <w:t xml:space="preserve">. </w:t>
            </w:r>
          </w:p>
        </w:tc>
        <w:tc>
          <w:tcPr>
            <w:tcW w:w="1276" w:type="dxa"/>
          </w:tcPr>
          <w:p w:rsidR="00CB3211" w:rsidRPr="0014458D" w:rsidRDefault="00CB3211" w:rsidP="00B00E8D">
            <w:pPr>
              <w:rPr>
                <w:sz w:val="28"/>
                <w:szCs w:val="28"/>
              </w:rPr>
            </w:pPr>
          </w:p>
        </w:tc>
        <w:tc>
          <w:tcPr>
            <w:tcW w:w="1297" w:type="dxa"/>
          </w:tcPr>
          <w:p w:rsidR="00CB3211" w:rsidRPr="0014458D" w:rsidRDefault="00CB3211" w:rsidP="00B00E8D">
            <w:pPr>
              <w:rPr>
                <w:sz w:val="28"/>
                <w:szCs w:val="28"/>
              </w:rPr>
            </w:pPr>
          </w:p>
        </w:tc>
        <w:tc>
          <w:tcPr>
            <w:tcW w:w="1396" w:type="dxa"/>
          </w:tcPr>
          <w:p w:rsidR="00CB3211" w:rsidRPr="0014458D" w:rsidRDefault="00CB3211" w:rsidP="00B00E8D">
            <w:pPr>
              <w:rPr>
                <w:sz w:val="28"/>
                <w:szCs w:val="28"/>
              </w:rPr>
            </w:pPr>
          </w:p>
        </w:tc>
        <w:tc>
          <w:tcPr>
            <w:tcW w:w="1418" w:type="dxa"/>
            <w:gridSpan w:val="2"/>
          </w:tcPr>
          <w:p w:rsidR="00CB3211" w:rsidRPr="0014458D" w:rsidRDefault="00CB3211" w:rsidP="00B00E8D">
            <w:pPr>
              <w:rPr>
                <w:sz w:val="28"/>
                <w:szCs w:val="28"/>
              </w:rPr>
            </w:pPr>
          </w:p>
        </w:tc>
      </w:tr>
      <w:tr w:rsidR="00CB3211" w:rsidRPr="00E01858" w:rsidTr="0014458D">
        <w:tc>
          <w:tcPr>
            <w:tcW w:w="426" w:type="dxa"/>
          </w:tcPr>
          <w:p w:rsidR="00CB3211" w:rsidRPr="0014458D" w:rsidRDefault="00CB3211" w:rsidP="00B00E8D"/>
        </w:tc>
        <w:tc>
          <w:tcPr>
            <w:tcW w:w="3969" w:type="dxa"/>
            <w:gridSpan w:val="2"/>
          </w:tcPr>
          <w:p w:rsidR="00CB3211" w:rsidRPr="00E01858" w:rsidRDefault="00E01858" w:rsidP="00E01858">
            <w:r w:rsidRPr="00E01858">
              <w:t xml:space="preserve">Je suis maintenant confiant </w:t>
            </w:r>
            <w:r>
              <w:t xml:space="preserve">pour aborder les sujets liés à la Santé et au Développement Durable </w:t>
            </w:r>
            <w:r w:rsidRPr="00E01858">
              <w:t>dans</w:t>
            </w:r>
            <w:r>
              <w:t xml:space="preserve"> ma fonction</w:t>
            </w:r>
            <w:r w:rsidRPr="00E01858">
              <w:t xml:space="preserve"> professionnel</w:t>
            </w:r>
            <w:r>
              <w:t>le.</w:t>
            </w:r>
            <w:r w:rsidR="00CB3211" w:rsidRPr="00E01858">
              <w:t xml:space="preserve"> </w:t>
            </w:r>
          </w:p>
        </w:tc>
        <w:tc>
          <w:tcPr>
            <w:tcW w:w="1276" w:type="dxa"/>
          </w:tcPr>
          <w:p w:rsidR="00CB3211" w:rsidRPr="00E01858" w:rsidRDefault="00CB3211" w:rsidP="00B00E8D">
            <w:pPr>
              <w:rPr>
                <w:sz w:val="28"/>
                <w:szCs w:val="28"/>
              </w:rPr>
            </w:pPr>
          </w:p>
        </w:tc>
        <w:tc>
          <w:tcPr>
            <w:tcW w:w="1297" w:type="dxa"/>
          </w:tcPr>
          <w:p w:rsidR="00CB3211" w:rsidRPr="00E01858" w:rsidRDefault="00CB3211" w:rsidP="00B00E8D">
            <w:pPr>
              <w:rPr>
                <w:sz w:val="28"/>
                <w:szCs w:val="28"/>
              </w:rPr>
            </w:pPr>
          </w:p>
        </w:tc>
        <w:tc>
          <w:tcPr>
            <w:tcW w:w="1396" w:type="dxa"/>
          </w:tcPr>
          <w:p w:rsidR="00CB3211" w:rsidRPr="00E01858" w:rsidRDefault="00CB3211" w:rsidP="00B00E8D">
            <w:pPr>
              <w:rPr>
                <w:sz w:val="28"/>
                <w:szCs w:val="28"/>
              </w:rPr>
            </w:pPr>
          </w:p>
        </w:tc>
        <w:tc>
          <w:tcPr>
            <w:tcW w:w="1418" w:type="dxa"/>
            <w:gridSpan w:val="2"/>
          </w:tcPr>
          <w:p w:rsidR="00CB3211" w:rsidRPr="00E01858" w:rsidRDefault="00CB3211" w:rsidP="00B00E8D">
            <w:pPr>
              <w:rPr>
                <w:sz w:val="28"/>
                <w:szCs w:val="28"/>
              </w:rPr>
            </w:pPr>
          </w:p>
        </w:tc>
      </w:tr>
      <w:tr w:rsidR="00CB3211" w:rsidRPr="00726340" w:rsidTr="0014458D">
        <w:tc>
          <w:tcPr>
            <w:tcW w:w="426" w:type="dxa"/>
          </w:tcPr>
          <w:p w:rsidR="00CB3211" w:rsidRPr="00E01858" w:rsidRDefault="00CB3211" w:rsidP="00B00E8D"/>
        </w:tc>
        <w:tc>
          <w:tcPr>
            <w:tcW w:w="3969" w:type="dxa"/>
            <w:gridSpan w:val="2"/>
          </w:tcPr>
          <w:p w:rsidR="00CB3211" w:rsidRPr="00726340" w:rsidRDefault="00726340" w:rsidP="00726340">
            <w:r>
              <w:t xml:space="preserve">Ce module est très important </w:t>
            </w:r>
            <w:r w:rsidRPr="00726340">
              <w:t>pour moi et je pense être en mesure d'ap</w:t>
            </w:r>
            <w:r>
              <w:t>pliquer ce que j'ai appris durant ma formation</w:t>
            </w:r>
            <w:r w:rsidRPr="00726340">
              <w:t xml:space="preserve"> / </w:t>
            </w:r>
            <w:r>
              <w:t xml:space="preserve">mon </w:t>
            </w:r>
            <w:r w:rsidRPr="00726340">
              <w:t>travail quotidien</w:t>
            </w:r>
            <w:r>
              <w:t>.</w:t>
            </w:r>
          </w:p>
        </w:tc>
        <w:tc>
          <w:tcPr>
            <w:tcW w:w="1276" w:type="dxa"/>
          </w:tcPr>
          <w:p w:rsidR="00CB3211" w:rsidRPr="00726340" w:rsidRDefault="00CB3211" w:rsidP="00B00E8D">
            <w:pPr>
              <w:rPr>
                <w:sz w:val="28"/>
                <w:szCs w:val="28"/>
              </w:rPr>
            </w:pPr>
          </w:p>
        </w:tc>
        <w:tc>
          <w:tcPr>
            <w:tcW w:w="1297" w:type="dxa"/>
          </w:tcPr>
          <w:p w:rsidR="00CB3211" w:rsidRPr="00726340" w:rsidRDefault="00CB3211" w:rsidP="00B00E8D">
            <w:pPr>
              <w:rPr>
                <w:sz w:val="28"/>
                <w:szCs w:val="28"/>
              </w:rPr>
            </w:pPr>
          </w:p>
        </w:tc>
        <w:tc>
          <w:tcPr>
            <w:tcW w:w="1396" w:type="dxa"/>
          </w:tcPr>
          <w:p w:rsidR="00CB3211" w:rsidRPr="00726340" w:rsidRDefault="00CB3211" w:rsidP="00B00E8D">
            <w:pPr>
              <w:rPr>
                <w:sz w:val="28"/>
                <w:szCs w:val="28"/>
              </w:rPr>
            </w:pPr>
          </w:p>
        </w:tc>
        <w:tc>
          <w:tcPr>
            <w:tcW w:w="1418" w:type="dxa"/>
            <w:gridSpan w:val="2"/>
          </w:tcPr>
          <w:p w:rsidR="00CB3211" w:rsidRPr="00726340" w:rsidRDefault="00CB3211" w:rsidP="00B00E8D">
            <w:pPr>
              <w:rPr>
                <w:sz w:val="28"/>
                <w:szCs w:val="28"/>
              </w:rPr>
            </w:pPr>
          </w:p>
        </w:tc>
      </w:tr>
      <w:tr w:rsidR="00CB3211" w:rsidRPr="009D231E" w:rsidTr="0014458D">
        <w:tc>
          <w:tcPr>
            <w:tcW w:w="426" w:type="dxa"/>
          </w:tcPr>
          <w:p w:rsidR="00CB3211" w:rsidRPr="00726340" w:rsidRDefault="00CB3211" w:rsidP="00B00E8D"/>
        </w:tc>
        <w:tc>
          <w:tcPr>
            <w:tcW w:w="3969" w:type="dxa"/>
            <w:gridSpan w:val="2"/>
          </w:tcPr>
          <w:p w:rsidR="00CB3211" w:rsidRPr="00F32ED6" w:rsidRDefault="00726340" w:rsidP="00726340">
            <w:r w:rsidRPr="00726340">
              <w:t xml:space="preserve">Je suis maintenant plus </w:t>
            </w:r>
            <w:r>
              <w:t>sensibilité aux</w:t>
            </w:r>
            <w:r w:rsidRPr="00726340">
              <w:t xml:space="preserve"> problèmes de santé qui </w:t>
            </w:r>
            <w:r>
              <w:t>sont liés au Développement Durable</w:t>
            </w:r>
          </w:p>
        </w:tc>
        <w:tc>
          <w:tcPr>
            <w:tcW w:w="1276" w:type="dxa"/>
          </w:tcPr>
          <w:p w:rsidR="00CB3211" w:rsidRPr="00F32ED6" w:rsidRDefault="00CB3211" w:rsidP="00B00E8D">
            <w:pPr>
              <w:rPr>
                <w:sz w:val="28"/>
                <w:szCs w:val="28"/>
              </w:rPr>
            </w:pPr>
          </w:p>
        </w:tc>
        <w:tc>
          <w:tcPr>
            <w:tcW w:w="1297" w:type="dxa"/>
          </w:tcPr>
          <w:p w:rsidR="00CB3211" w:rsidRPr="00F32ED6" w:rsidRDefault="00CB3211" w:rsidP="00B00E8D">
            <w:pPr>
              <w:rPr>
                <w:sz w:val="28"/>
                <w:szCs w:val="28"/>
              </w:rPr>
            </w:pPr>
          </w:p>
        </w:tc>
        <w:tc>
          <w:tcPr>
            <w:tcW w:w="1396" w:type="dxa"/>
          </w:tcPr>
          <w:p w:rsidR="00CB3211" w:rsidRPr="00F32ED6" w:rsidRDefault="00CB3211" w:rsidP="00B00E8D">
            <w:pPr>
              <w:rPr>
                <w:sz w:val="28"/>
                <w:szCs w:val="28"/>
              </w:rPr>
            </w:pPr>
          </w:p>
        </w:tc>
        <w:tc>
          <w:tcPr>
            <w:tcW w:w="1418" w:type="dxa"/>
            <w:gridSpan w:val="2"/>
          </w:tcPr>
          <w:p w:rsidR="00CB3211" w:rsidRPr="00F32ED6" w:rsidRDefault="00CB3211" w:rsidP="00B00E8D">
            <w:pPr>
              <w:rPr>
                <w:sz w:val="28"/>
                <w:szCs w:val="28"/>
              </w:rPr>
            </w:pPr>
          </w:p>
        </w:tc>
      </w:tr>
      <w:tr w:rsidR="00CB3211" w:rsidRPr="00726340" w:rsidTr="0014458D">
        <w:tc>
          <w:tcPr>
            <w:tcW w:w="426" w:type="dxa"/>
          </w:tcPr>
          <w:p w:rsidR="00CB3211" w:rsidRPr="00F32ED6" w:rsidRDefault="00CB3211" w:rsidP="00B00E8D"/>
        </w:tc>
        <w:tc>
          <w:tcPr>
            <w:tcW w:w="3969" w:type="dxa"/>
            <w:gridSpan w:val="2"/>
          </w:tcPr>
          <w:p w:rsidR="00CB3211" w:rsidRPr="00726340" w:rsidRDefault="00726340" w:rsidP="00726340">
            <w:r w:rsidRPr="00726340">
              <w:t xml:space="preserve">Après </w:t>
            </w:r>
            <w:r>
              <w:t>ce module</w:t>
            </w:r>
            <w:r w:rsidRPr="00726340">
              <w:t xml:space="preserve">, je sais où trouver plus </w:t>
            </w:r>
            <w:r>
              <w:t xml:space="preserve">d’informations </w:t>
            </w:r>
            <w:r w:rsidRPr="00726340">
              <w:t>sur l'organisation des soins de santé et le développement durable</w:t>
            </w:r>
            <w:r w:rsidR="00CB3211" w:rsidRPr="00726340">
              <w:t xml:space="preserve"> </w:t>
            </w:r>
          </w:p>
        </w:tc>
        <w:tc>
          <w:tcPr>
            <w:tcW w:w="1276" w:type="dxa"/>
          </w:tcPr>
          <w:p w:rsidR="00CB3211" w:rsidRPr="00726340" w:rsidRDefault="00CB3211" w:rsidP="00B00E8D">
            <w:pPr>
              <w:rPr>
                <w:sz w:val="28"/>
                <w:szCs w:val="28"/>
              </w:rPr>
            </w:pPr>
          </w:p>
        </w:tc>
        <w:tc>
          <w:tcPr>
            <w:tcW w:w="1297" w:type="dxa"/>
          </w:tcPr>
          <w:p w:rsidR="00CB3211" w:rsidRPr="00726340" w:rsidRDefault="00CB3211" w:rsidP="00B00E8D">
            <w:pPr>
              <w:rPr>
                <w:sz w:val="28"/>
                <w:szCs w:val="28"/>
              </w:rPr>
            </w:pPr>
          </w:p>
        </w:tc>
        <w:tc>
          <w:tcPr>
            <w:tcW w:w="1396" w:type="dxa"/>
          </w:tcPr>
          <w:p w:rsidR="00CB3211" w:rsidRPr="00726340" w:rsidRDefault="00CB3211" w:rsidP="00B00E8D">
            <w:pPr>
              <w:rPr>
                <w:sz w:val="28"/>
                <w:szCs w:val="28"/>
              </w:rPr>
            </w:pPr>
          </w:p>
        </w:tc>
        <w:tc>
          <w:tcPr>
            <w:tcW w:w="1418" w:type="dxa"/>
            <w:gridSpan w:val="2"/>
          </w:tcPr>
          <w:p w:rsidR="00CB3211" w:rsidRPr="00726340" w:rsidRDefault="00CB3211" w:rsidP="00B00E8D">
            <w:pPr>
              <w:rPr>
                <w:sz w:val="28"/>
                <w:szCs w:val="28"/>
              </w:rPr>
            </w:pPr>
          </w:p>
        </w:tc>
      </w:tr>
      <w:tr w:rsidR="00CB3211" w:rsidRPr="00AC618C" w:rsidTr="0014458D">
        <w:tc>
          <w:tcPr>
            <w:tcW w:w="426" w:type="dxa"/>
          </w:tcPr>
          <w:p w:rsidR="00CB3211" w:rsidRPr="00726340" w:rsidRDefault="00CB3211" w:rsidP="00B00E8D"/>
        </w:tc>
        <w:tc>
          <w:tcPr>
            <w:tcW w:w="3969" w:type="dxa"/>
            <w:gridSpan w:val="2"/>
          </w:tcPr>
          <w:p w:rsidR="00CB3211" w:rsidRPr="00AC618C" w:rsidRDefault="00AC618C" w:rsidP="00AC618C">
            <w:r>
              <w:t>A l’issue de ce module</w:t>
            </w:r>
            <w:r w:rsidRPr="00AC618C">
              <w:t xml:space="preserve">, j'en sais beaucoup plus sur la </w:t>
            </w:r>
            <w:r>
              <w:t>manière</w:t>
            </w:r>
            <w:r w:rsidRPr="00AC618C">
              <w:t xml:space="preserve"> de réaliser les </w:t>
            </w:r>
            <w:r>
              <w:t xml:space="preserve">missions </w:t>
            </w:r>
            <w:r w:rsidRPr="00AC618C">
              <w:t>d'adjoint</w:t>
            </w:r>
            <w:r>
              <w:t xml:space="preserve"> en DD</w:t>
            </w:r>
            <w:r w:rsidRPr="00AC618C">
              <w:t xml:space="preserve"> </w:t>
            </w:r>
            <w:r>
              <w:t>qui respectent</w:t>
            </w:r>
            <w:r w:rsidRPr="00AC618C">
              <w:t xml:space="preserve"> les enjeux de développement durable</w:t>
            </w:r>
            <w:r w:rsidR="00CB3211" w:rsidRPr="00AC618C">
              <w:t xml:space="preserve">.  </w:t>
            </w:r>
          </w:p>
        </w:tc>
        <w:tc>
          <w:tcPr>
            <w:tcW w:w="1276" w:type="dxa"/>
          </w:tcPr>
          <w:p w:rsidR="00CB3211" w:rsidRPr="00AC618C" w:rsidRDefault="00CB3211" w:rsidP="00B00E8D">
            <w:pPr>
              <w:rPr>
                <w:sz w:val="28"/>
                <w:szCs w:val="28"/>
              </w:rPr>
            </w:pPr>
          </w:p>
        </w:tc>
        <w:tc>
          <w:tcPr>
            <w:tcW w:w="1297" w:type="dxa"/>
          </w:tcPr>
          <w:p w:rsidR="00CB3211" w:rsidRPr="00AC618C" w:rsidRDefault="00CB3211" w:rsidP="00B00E8D">
            <w:pPr>
              <w:rPr>
                <w:sz w:val="28"/>
                <w:szCs w:val="28"/>
              </w:rPr>
            </w:pPr>
          </w:p>
        </w:tc>
        <w:tc>
          <w:tcPr>
            <w:tcW w:w="1396" w:type="dxa"/>
          </w:tcPr>
          <w:p w:rsidR="00CB3211" w:rsidRPr="00AC618C" w:rsidRDefault="00CB3211" w:rsidP="00B00E8D">
            <w:pPr>
              <w:rPr>
                <w:sz w:val="28"/>
                <w:szCs w:val="28"/>
              </w:rPr>
            </w:pPr>
          </w:p>
        </w:tc>
        <w:tc>
          <w:tcPr>
            <w:tcW w:w="1418" w:type="dxa"/>
            <w:gridSpan w:val="2"/>
          </w:tcPr>
          <w:p w:rsidR="00CB3211" w:rsidRPr="00AC618C" w:rsidRDefault="00CB3211" w:rsidP="00B00E8D">
            <w:pPr>
              <w:rPr>
                <w:sz w:val="28"/>
                <w:szCs w:val="28"/>
              </w:rPr>
            </w:pPr>
          </w:p>
        </w:tc>
      </w:tr>
      <w:tr w:rsidR="00CB3211" w:rsidRPr="0048674E" w:rsidTr="0014458D">
        <w:trPr>
          <w:gridAfter w:val="1"/>
          <w:wAfter w:w="397" w:type="dxa"/>
        </w:trPr>
        <w:tc>
          <w:tcPr>
            <w:tcW w:w="426" w:type="dxa"/>
          </w:tcPr>
          <w:p w:rsidR="00CB3211" w:rsidRPr="00AC618C" w:rsidRDefault="00CB3211" w:rsidP="00B00E8D"/>
        </w:tc>
        <w:tc>
          <w:tcPr>
            <w:tcW w:w="2864" w:type="dxa"/>
          </w:tcPr>
          <w:p w:rsidR="00CB3211" w:rsidRPr="0048674E" w:rsidRDefault="0048674E" w:rsidP="00B00E8D">
            <w:r w:rsidRPr="0048674E">
              <w:t>Qu’avez-vous le plus apprécié ?</w:t>
            </w:r>
          </w:p>
        </w:tc>
        <w:tc>
          <w:tcPr>
            <w:tcW w:w="6095" w:type="dxa"/>
            <w:gridSpan w:val="5"/>
          </w:tcPr>
          <w:p w:rsidR="00CB3211" w:rsidRPr="0048674E" w:rsidRDefault="00CB3211" w:rsidP="00B00E8D"/>
          <w:p w:rsidR="00CB3211" w:rsidRPr="0048674E" w:rsidRDefault="00CB3211" w:rsidP="00B00E8D"/>
        </w:tc>
      </w:tr>
      <w:tr w:rsidR="00CB3211" w:rsidRPr="0048674E" w:rsidTr="0014458D">
        <w:trPr>
          <w:gridAfter w:val="1"/>
          <w:wAfter w:w="397" w:type="dxa"/>
        </w:trPr>
        <w:tc>
          <w:tcPr>
            <w:tcW w:w="426" w:type="dxa"/>
          </w:tcPr>
          <w:p w:rsidR="00CB3211" w:rsidRPr="0048674E" w:rsidRDefault="00CB3211" w:rsidP="00B00E8D"/>
        </w:tc>
        <w:tc>
          <w:tcPr>
            <w:tcW w:w="2864" w:type="dxa"/>
          </w:tcPr>
          <w:p w:rsidR="00CB3211" w:rsidRPr="0048674E" w:rsidRDefault="0048674E" w:rsidP="00B00E8D">
            <w:r w:rsidRPr="0048674E">
              <w:t xml:space="preserve">Qu’est-ce qui vous a le moins plu </w:t>
            </w:r>
            <w:r w:rsidR="00CB3211" w:rsidRPr="0048674E">
              <w:t>?</w:t>
            </w:r>
          </w:p>
        </w:tc>
        <w:tc>
          <w:tcPr>
            <w:tcW w:w="6095" w:type="dxa"/>
            <w:gridSpan w:val="5"/>
          </w:tcPr>
          <w:p w:rsidR="00CB3211" w:rsidRPr="0048674E" w:rsidRDefault="00CB3211" w:rsidP="00B00E8D"/>
          <w:p w:rsidR="00CB3211" w:rsidRPr="0048674E" w:rsidRDefault="00CB3211" w:rsidP="00B00E8D"/>
        </w:tc>
      </w:tr>
      <w:tr w:rsidR="00CB3211" w:rsidRPr="00F7210F" w:rsidTr="0014458D">
        <w:trPr>
          <w:gridAfter w:val="1"/>
          <w:wAfter w:w="397" w:type="dxa"/>
        </w:trPr>
        <w:tc>
          <w:tcPr>
            <w:tcW w:w="426" w:type="dxa"/>
          </w:tcPr>
          <w:p w:rsidR="00CB3211" w:rsidRPr="0048674E" w:rsidRDefault="00CB3211" w:rsidP="00B00E8D"/>
        </w:tc>
        <w:tc>
          <w:tcPr>
            <w:tcW w:w="2864" w:type="dxa"/>
          </w:tcPr>
          <w:p w:rsidR="00CB3211" w:rsidRPr="00F7210F" w:rsidRDefault="00F7210F" w:rsidP="00F7210F">
            <w:r w:rsidRPr="00F7210F">
              <w:t xml:space="preserve">Avez-vous des suggestions pour améliorer le contenu de </w:t>
            </w:r>
            <w:r>
              <w:t xml:space="preserve">ce module </w:t>
            </w:r>
            <w:r w:rsidRPr="00F7210F">
              <w:t>?</w:t>
            </w:r>
          </w:p>
        </w:tc>
        <w:tc>
          <w:tcPr>
            <w:tcW w:w="6095" w:type="dxa"/>
            <w:gridSpan w:val="5"/>
          </w:tcPr>
          <w:p w:rsidR="00CB3211" w:rsidRPr="00F7210F" w:rsidRDefault="00CB3211" w:rsidP="00B00E8D"/>
        </w:tc>
      </w:tr>
    </w:tbl>
    <w:p w:rsidR="00AE06EB" w:rsidRPr="00F7210F" w:rsidRDefault="00AE06EB" w:rsidP="00AE06EB">
      <w:pPr>
        <w:spacing w:after="0" w:line="240" w:lineRule="auto"/>
        <w:jc w:val="both"/>
        <w:rPr>
          <w:rFonts w:ascii="Times New Roman" w:hAnsi="Times New Roman" w:cs="Times New Roman"/>
          <w:b/>
          <w:sz w:val="24"/>
          <w:szCs w:val="24"/>
        </w:rPr>
      </w:pPr>
    </w:p>
    <w:p w:rsidR="00CB3211" w:rsidRPr="00B07AF4" w:rsidRDefault="00F7210F" w:rsidP="00CB3211">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MERCI </w:t>
      </w:r>
      <w:r w:rsidR="00CB3211" w:rsidRPr="00B07AF4">
        <w:rPr>
          <w:rFonts w:ascii="Times New Roman" w:hAnsi="Times New Roman" w:cs="Times New Roman"/>
          <w:b/>
          <w:sz w:val="24"/>
          <w:szCs w:val="24"/>
          <w:lang w:val="en-US"/>
        </w:rPr>
        <w:t>!</w:t>
      </w:r>
    </w:p>
    <w:p w:rsidR="00CB3211" w:rsidRDefault="00CB3211" w:rsidP="00AE06EB">
      <w:pPr>
        <w:spacing w:after="0" w:line="240" w:lineRule="auto"/>
        <w:jc w:val="both"/>
        <w:rPr>
          <w:rFonts w:ascii="Times New Roman" w:hAnsi="Times New Roman" w:cs="Times New Roman"/>
          <w:sz w:val="24"/>
          <w:szCs w:val="24"/>
          <w:lang w:val="en-US"/>
        </w:rPr>
      </w:pPr>
    </w:p>
    <w:p w:rsidR="00A55A2D" w:rsidRPr="00A55A2D" w:rsidRDefault="00F7210F" w:rsidP="00A55A2D">
      <w:pPr>
        <w:rPr>
          <w:b/>
          <w:sz w:val="24"/>
          <w:szCs w:val="24"/>
          <w:lang w:val="en-US"/>
        </w:rPr>
      </w:pPr>
      <w:r w:rsidRPr="00F7210F">
        <w:rPr>
          <w:b/>
          <w:sz w:val="24"/>
          <w:szCs w:val="24"/>
          <w:lang w:val="en-US"/>
        </w:rPr>
        <w:t>Résumé du scénario</w:t>
      </w:r>
    </w:p>
    <w:tbl>
      <w:tblPr>
        <w:tblStyle w:val="Tabellenraster"/>
        <w:tblW w:w="0" w:type="auto"/>
        <w:tblLook w:val="04A0" w:firstRow="1" w:lastRow="0" w:firstColumn="1" w:lastColumn="0" w:noHBand="0" w:noVBand="1"/>
      </w:tblPr>
      <w:tblGrid>
        <w:gridCol w:w="9212"/>
      </w:tblGrid>
      <w:tr w:rsidR="00A55A2D" w:rsidRPr="00F7210F" w:rsidTr="00A55A2D">
        <w:tc>
          <w:tcPr>
            <w:tcW w:w="9212" w:type="dxa"/>
          </w:tcPr>
          <w:p w:rsidR="00A55A2D" w:rsidRPr="00F7210F" w:rsidRDefault="00F7210F" w:rsidP="00A55A2D">
            <w:pPr>
              <w:rPr>
                <w:sz w:val="24"/>
                <w:szCs w:val="24"/>
              </w:rPr>
            </w:pPr>
            <w:r>
              <w:rPr>
                <w:b/>
                <w:sz w:val="24"/>
                <w:szCs w:val="24"/>
              </w:rPr>
              <w:lastRenderedPageBreak/>
              <w:t>T</w:t>
            </w:r>
            <w:r w:rsidRPr="00F7210F">
              <w:rPr>
                <w:b/>
                <w:sz w:val="24"/>
                <w:szCs w:val="24"/>
              </w:rPr>
              <w:t>itre du scénario</w:t>
            </w:r>
            <w:r>
              <w:rPr>
                <w:b/>
                <w:sz w:val="24"/>
                <w:szCs w:val="24"/>
              </w:rPr>
              <w:t xml:space="preserve"> </w:t>
            </w:r>
            <w:r w:rsidRPr="00F7210F">
              <w:rPr>
                <w:b/>
                <w:sz w:val="24"/>
                <w:szCs w:val="24"/>
              </w:rPr>
              <w:t>: Les activités de santé pour le développement durable</w:t>
            </w:r>
          </w:p>
        </w:tc>
      </w:tr>
      <w:tr w:rsidR="00A55A2D" w:rsidRPr="009D231E" w:rsidTr="00A55A2D">
        <w:tc>
          <w:tcPr>
            <w:tcW w:w="9212" w:type="dxa"/>
          </w:tcPr>
          <w:p w:rsidR="00442E45" w:rsidRPr="00F7210F" w:rsidRDefault="00F7210F" w:rsidP="00A55A2D">
            <w:pPr>
              <w:rPr>
                <w:rFonts w:cstheme="minorHAnsi"/>
                <w:b/>
                <w:sz w:val="24"/>
                <w:szCs w:val="24"/>
              </w:rPr>
            </w:pPr>
            <w:r w:rsidRPr="00F7210F">
              <w:rPr>
                <w:rFonts w:cstheme="minorHAnsi"/>
                <w:b/>
                <w:sz w:val="24"/>
                <w:szCs w:val="24"/>
              </w:rPr>
              <w:t>Concepts de base impliqués dans le scénario</w:t>
            </w:r>
            <w:r>
              <w:rPr>
                <w:rFonts w:cstheme="minorHAnsi"/>
                <w:b/>
                <w:sz w:val="24"/>
                <w:szCs w:val="24"/>
              </w:rPr>
              <w:t xml:space="preserve"> </w:t>
            </w:r>
            <w:r w:rsidR="00442E45" w:rsidRPr="00F7210F">
              <w:rPr>
                <w:rFonts w:cstheme="minorHAnsi"/>
                <w:b/>
                <w:sz w:val="24"/>
                <w:szCs w:val="24"/>
              </w:rPr>
              <w:t>:</w:t>
            </w:r>
          </w:p>
          <w:p w:rsidR="00BA4C1E" w:rsidRDefault="00BA4C1E" w:rsidP="00A55A2D">
            <w:pPr>
              <w:rPr>
                <w:rFonts w:cstheme="minorHAnsi"/>
                <w:sz w:val="24"/>
                <w:szCs w:val="24"/>
              </w:rPr>
            </w:pPr>
            <w:r>
              <w:rPr>
                <w:rFonts w:cstheme="minorHAnsi"/>
                <w:sz w:val="24"/>
                <w:szCs w:val="24"/>
              </w:rPr>
              <w:t>Ces documents fournissent</w:t>
            </w:r>
            <w:r w:rsidRPr="00BA4C1E">
              <w:rPr>
                <w:rFonts w:cstheme="minorHAnsi"/>
                <w:sz w:val="24"/>
                <w:szCs w:val="24"/>
              </w:rPr>
              <w:t xml:space="preserve"> des connaissances sur les droits et obligations de l'assis</w:t>
            </w:r>
            <w:r>
              <w:rPr>
                <w:rFonts w:cstheme="minorHAnsi"/>
                <w:sz w:val="24"/>
                <w:szCs w:val="24"/>
              </w:rPr>
              <w:t>tant de santé dans les procédures</w:t>
            </w:r>
            <w:r w:rsidRPr="00BA4C1E">
              <w:rPr>
                <w:rFonts w:cstheme="minorHAnsi"/>
                <w:sz w:val="24"/>
                <w:szCs w:val="24"/>
              </w:rPr>
              <w:t xml:space="preserve"> de travail, </w:t>
            </w:r>
            <w:r>
              <w:rPr>
                <w:rFonts w:cstheme="minorHAnsi"/>
                <w:sz w:val="24"/>
                <w:szCs w:val="24"/>
              </w:rPr>
              <w:t>d</w:t>
            </w:r>
            <w:r w:rsidRPr="00BA4C1E">
              <w:rPr>
                <w:rFonts w:cstheme="minorHAnsi"/>
                <w:sz w:val="24"/>
                <w:szCs w:val="24"/>
              </w:rPr>
              <w:t>es connaissances sur la structu</w:t>
            </w:r>
            <w:r>
              <w:rPr>
                <w:rFonts w:cstheme="minorHAnsi"/>
                <w:sz w:val="24"/>
                <w:szCs w:val="24"/>
              </w:rPr>
              <w:t xml:space="preserve">re et l'organisation des métiers de la </w:t>
            </w:r>
            <w:r w:rsidRPr="00BA4C1E">
              <w:rPr>
                <w:rFonts w:cstheme="minorHAnsi"/>
                <w:sz w:val="24"/>
                <w:szCs w:val="24"/>
              </w:rPr>
              <w:t>santé</w:t>
            </w:r>
            <w:r>
              <w:rPr>
                <w:rFonts w:cstheme="minorHAnsi"/>
                <w:sz w:val="24"/>
                <w:szCs w:val="24"/>
              </w:rPr>
              <w:t xml:space="preserve">, des </w:t>
            </w:r>
            <w:r w:rsidRPr="00BA4C1E">
              <w:rPr>
                <w:rFonts w:cstheme="minorHAnsi"/>
                <w:sz w:val="24"/>
                <w:szCs w:val="24"/>
              </w:rPr>
              <w:t xml:space="preserve">connaissances sur les questions importantes </w:t>
            </w:r>
            <w:r>
              <w:rPr>
                <w:rFonts w:cstheme="minorHAnsi"/>
                <w:sz w:val="24"/>
                <w:szCs w:val="24"/>
              </w:rPr>
              <w:t xml:space="preserve">en matière de </w:t>
            </w:r>
          </w:p>
          <w:p w:rsidR="00A55A2D" w:rsidRPr="00F32ED6" w:rsidRDefault="00BA4C1E" w:rsidP="00D968BD">
            <w:pPr>
              <w:rPr>
                <w:rFonts w:cstheme="minorHAnsi"/>
                <w:sz w:val="24"/>
                <w:szCs w:val="24"/>
              </w:rPr>
            </w:pPr>
            <w:r w:rsidRPr="00BA4C1E">
              <w:rPr>
                <w:rFonts w:cstheme="minorHAnsi"/>
                <w:sz w:val="24"/>
                <w:szCs w:val="24"/>
              </w:rPr>
              <w:t xml:space="preserve">développement durable </w:t>
            </w:r>
            <w:r w:rsidR="00D968BD">
              <w:rPr>
                <w:rFonts w:cstheme="minorHAnsi"/>
                <w:sz w:val="24"/>
                <w:szCs w:val="24"/>
              </w:rPr>
              <w:t xml:space="preserve">en lien avec </w:t>
            </w:r>
            <w:r w:rsidRPr="00BA4C1E">
              <w:rPr>
                <w:rFonts w:cstheme="minorHAnsi"/>
                <w:sz w:val="24"/>
                <w:szCs w:val="24"/>
              </w:rPr>
              <w:t xml:space="preserve">la performance </w:t>
            </w:r>
            <w:r>
              <w:rPr>
                <w:rFonts w:cstheme="minorHAnsi"/>
                <w:sz w:val="24"/>
                <w:szCs w:val="24"/>
              </w:rPr>
              <w:t>professionnelle</w:t>
            </w:r>
            <w:r w:rsidRPr="00BA4C1E">
              <w:rPr>
                <w:rFonts w:cstheme="minorHAnsi"/>
                <w:sz w:val="24"/>
                <w:szCs w:val="24"/>
              </w:rPr>
              <w:t>.</w:t>
            </w:r>
          </w:p>
        </w:tc>
      </w:tr>
      <w:tr w:rsidR="00A55A2D" w:rsidRPr="00D968BD" w:rsidTr="00A55A2D">
        <w:tc>
          <w:tcPr>
            <w:tcW w:w="9212" w:type="dxa"/>
          </w:tcPr>
          <w:p w:rsidR="00442E45" w:rsidRPr="00D968BD" w:rsidRDefault="00D968BD" w:rsidP="00A55A2D">
            <w:pPr>
              <w:rPr>
                <w:rFonts w:cstheme="minorHAnsi"/>
                <w:b/>
                <w:sz w:val="24"/>
                <w:szCs w:val="24"/>
              </w:rPr>
            </w:pPr>
            <w:r w:rsidRPr="00D968BD">
              <w:rPr>
                <w:rFonts w:cstheme="minorHAnsi"/>
                <w:b/>
                <w:sz w:val="24"/>
                <w:szCs w:val="24"/>
              </w:rPr>
              <w:t>Mots clés</w:t>
            </w:r>
          </w:p>
          <w:p w:rsidR="00A55A2D" w:rsidRPr="00D968BD" w:rsidRDefault="005154ED" w:rsidP="00A55A2D">
            <w:pPr>
              <w:rPr>
                <w:rFonts w:cstheme="minorHAnsi"/>
                <w:sz w:val="24"/>
                <w:szCs w:val="24"/>
              </w:rPr>
            </w:pPr>
            <w:r w:rsidRPr="00D968BD">
              <w:rPr>
                <w:rFonts w:cstheme="minorHAnsi"/>
                <w:sz w:val="24"/>
                <w:szCs w:val="24"/>
              </w:rPr>
              <w:t xml:space="preserve"> </w:t>
            </w:r>
            <w:r w:rsidR="00D968BD" w:rsidRPr="00D968BD">
              <w:rPr>
                <w:rFonts w:cstheme="minorHAnsi"/>
                <w:color w:val="333333"/>
                <w:sz w:val="24"/>
                <w:szCs w:val="24"/>
                <w:shd w:val="clear" w:color="auto" w:fill="FFFFFF"/>
              </w:rPr>
              <w:t>Soins de santé, Assistance, Développement durable</w:t>
            </w:r>
          </w:p>
        </w:tc>
      </w:tr>
      <w:tr w:rsidR="00A55A2D" w:rsidRPr="009D231E" w:rsidTr="00A55A2D">
        <w:trPr>
          <w:trHeight w:val="392"/>
        </w:trPr>
        <w:tc>
          <w:tcPr>
            <w:tcW w:w="9212" w:type="dxa"/>
          </w:tcPr>
          <w:p w:rsidR="007C034D" w:rsidRPr="00D968BD" w:rsidRDefault="00D968BD" w:rsidP="00A55A2D">
            <w:pPr>
              <w:rPr>
                <w:b/>
                <w:sz w:val="24"/>
                <w:szCs w:val="24"/>
              </w:rPr>
            </w:pPr>
            <w:r w:rsidRPr="00D968BD">
              <w:rPr>
                <w:b/>
                <w:sz w:val="24"/>
                <w:szCs w:val="24"/>
              </w:rPr>
              <w:t xml:space="preserve">Catégorie qui est destinée (essentiellement) au </w:t>
            </w:r>
            <w:r>
              <w:rPr>
                <w:b/>
                <w:sz w:val="24"/>
                <w:szCs w:val="24"/>
              </w:rPr>
              <w:t>scé</w:t>
            </w:r>
            <w:r w:rsidRPr="00D968BD">
              <w:rPr>
                <w:b/>
                <w:sz w:val="24"/>
                <w:szCs w:val="24"/>
              </w:rPr>
              <w:t xml:space="preserve">nario </w:t>
            </w:r>
            <w:r w:rsidR="00442E45" w:rsidRPr="00D968BD">
              <w:rPr>
                <w:b/>
                <w:sz w:val="24"/>
                <w:szCs w:val="24"/>
              </w:rPr>
              <w:t>:</w:t>
            </w:r>
            <w:r w:rsidR="005154ED" w:rsidRPr="00D968BD">
              <w:rPr>
                <w:b/>
                <w:sz w:val="24"/>
                <w:szCs w:val="24"/>
              </w:rPr>
              <w:t xml:space="preserve">  </w:t>
            </w:r>
          </w:p>
          <w:p w:rsidR="00A55A2D" w:rsidRPr="00F32ED6" w:rsidRDefault="005A74DE" w:rsidP="005A74DE">
            <w:pPr>
              <w:rPr>
                <w:sz w:val="24"/>
                <w:szCs w:val="24"/>
              </w:rPr>
            </w:pPr>
            <w:r>
              <w:rPr>
                <w:sz w:val="24"/>
                <w:szCs w:val="24"/>
              </w:rPr>
              <w:t xml:space="preserve">Etudiants </w:t>
            </w:r>
            <w:r w:rsidR="00D968BD" w:rsidRPr="00DB12AE">
              <w:rPr>
                <w:sz w:val="24"/>
                <w:szCs w:val="24"/>
              </w:rPr>
              <w:t xml:space="preserve"> des centres de formation professionnelle en Assistant</w:t>
            </w:r>
            <w:r>
              <w:rPr>
                <w:sz w:val="24"/>
                <w:szCs w:val="24"/>
              </w:rPr>
              <w:t>e de santé</w:t>
            </w:r>
          </w:p>
        </w:tc>
      </w:tr>
      <w:tr w:rsidR="00A55A2D" w:rsidRPr="005E7E65" w:rsidTr="00A55A2D">
        <w:tc>
          <w:tcPr>
            <w:tcW w:w="9212" w:type="dxa"/>
          </w:tcPr>
          <w:p w:rsidR="00442E45" w:rsidRPr="00943AD9" w:rsidRDefault="00DB12AE" w:rsidP="00A55A2D">
            <w:pPr>
              <w:rPr>
                <w:sz w:val="24"/>
                <w:szCs w:val="24"/>
              </w:rPr>
            </w:pPr>
            <w:r w:rsidRPr="00943AD9">
              <w:rPr>
                <w:b/>
                <w:sz w:val="24"/>
                <w:szCs w:val="24"/>
              </w:rPr>
              <w:t xml:space="preserve">Résumé du scenario </w:t>
            </w:r>
            <w:r w:rsidR="00442E45" w:rsidRPr="00943AD9">
              <w:rPr>
                <w:sz w:val="24"/>
                <w:szCs w:val="24"/>
              </w:rPr>
              <w:t>:</w:t>
            </w:r>
          </w:p>
          <w:p w:rsidR="00943AD9" w:rsidRPr="00943AD9" w:rsidRDefault="00943AD9" w:rsidP="0014425D">
            <w:pPr>
              <w:jc w:val="both"/>
              <w:rPr>
                <w:sz w:val="24"/>
                <w:szCs w:val="24"/>
              </w:rPr>
            </w:pPr>
            <w:r w:rsidRPr="00943AD9">
              <w:rPr>
                <w:sz w:val="24"/>
                <w:szCs w:val="24"/>
              </w:rPr>
              <w:t xml:space="preserve">L'enseignant / formateur doit avoir des connaissances </w:t>
            </w:r>
            <w:r>
              <w:rPr>
                <w:sz w:val="24"/>
                <w:szCs w:val="24"/>
              </w:rPr>
              <w:t>préalables</w:t>
            </w:r>
            <w:r w:rsidRPr="00943AD9">
              <w:rPr>
                <w:sz w:val="24"/>
                <w:szCs w:val="24"/>
              </w:rPr>
              <w:t xml:space="preserve"> </w:t>
            </w:r>
            <w:r>
              <w:rPr>
                <w:sz w:val="24"/>
                <w:szCs w:val="24"/>
              </w:rPr>
              <w:t>en matière</w:t>
            </w:r>
            <w:r w:rsidRPr="00943AD9">
              <w:rPr>
                <w:sz w:val="24"/>
                <w:szCs w:val="24"/>
              </w:rPr>
              <w:t xml:space="preserve"> de développement durable et être capable de relier et d'exprimer les composantes du développement durable dans l'organisation et les activités de soins de santé.</w:t>
            </w:r>
          </w:p>
          <w:p w:rsidR="00D01AD4" w:rsidRPr="00943AD9" w:rsidRDefault="00943AD9" w:rsidP="0014425D">
            <w:pPr>
              <w:jc w:val="both"/>
              <w:rPr>
                <w:sz w:val="24"/>
                <w:szCs w:val="24"/>
              </w:rPr>
            </w:pPr>
            <w:r w:rsidRPr="00943AD9">
              <w:rPr>
                <w:sz w:val="24"/>
                <w:szCs w:val="24"/>
              </w:rPr>
              <w:t>Pour atteindre les objectifs de la formation, le travail comprend</w:t>
            </w:r>
            <w:r>
              <w:rPr>
                <w:sz w:val="24"/>
                <w:szCs w:val="24"/>
              </w:rPr>
              <w:t xml:space="preserve"> </w:t>
            </w:r>
            <w:r w:rsidR="00D01AD4" w:rsidRPr="00943AD9">
              <w:rPr>
                <w:sz w:val="24"/>
                <w:szCs w:val="24"/>
              </w:rPr>
              <w:t xml:space="preserve">: </w:t>
            </w:r>
          </w:p>
          <w:p w:rsidR="00A20B6C" w:rsidRPr="00943AD9" w:rsidRDefault="00943AD9" w:rsidP="00943AD9">
            <w:pPr>
              <w:pStyle w:val="Listenabsatz"/>
              <w:numPr>
                <w:ilvl w:val="0"/>
                <w:numId w:val="5"/>
              </w:numPr>
              <w:ind w:left="709" w:hanging="349"/>
              <w:jc w:val="both"/>
              <w:rPr>
                <w:rFonts w:eastAsia="Calibri" w:cstheme="minorHAnsi"/>
                <w:sz w:val="24"/>
                <w:szCs w:val="24"/>
                <w:lang w:val="fr-FR" w:eastAsia="en-US"/>
              </w:rPr>
            </w:pPr>
            <w:r w:rsidRPr="00943AD9">
              <w:rPr>
                <w:rFonts w:eastAsia="Calibri" w:cstheme="minorHAnsi"/>
                <w:sz w:val="24"/>
                <w:szCs w:val="24"/>
                <w:lang w:val="fr-FR" w:eastAsia="en-US"/>
              </w:rPr>
              <w:t>explication / brève description du produit / comment et pourquoi l'utiliser / mention du projet "GreenSkills4VET"</w:t>
            </w:r>
          </w:p>
          <w:p w:rsidR="00A20B6C" w:rsidRPr="00943AD9" w:rsidRDefault="00943AD9" w:rsidP="00943AD9">
            <w:pPr>
              <w:pStyle w:val="Listenabsatz"/>
              <w:numPr>
                <w:ilvl w:val="0"/>
                <w:numId w:val="4"/>
              </w:numPr>
              <w:ind w:left="709"/>
              <w:jc w:val="both"/>
              <w:rPr>
                <w:rFonts w:eastAsia="Calibri" w:cstheme="minorHAnsi"/>
                <w:sz w:val="24"/>
                <w:szCs w:val="24"/>
                <w:lang w:val="fr-FR" w:eastAsia="en-US"/>
              </w:rPr>
            </w:pPr>
            <w:r w:rsidRPr="00943AD9">
              <w:rPr>
                <w:rFonts w:eastAsia="Calibri" w:cstheme="minorHAnsi"/>
                <w:sz w:val="24"/>
                <w:szCs w:val="24"/>
                <w:lang w:val="fr-FR" w:eastAsia="en-US"/>
              </w:rPr>
              <w:t>textes de base sur le contenu de l'unité</w:t>
            </w:r>
          </w:p>
          <w:p w:rsidR="000702DD" w:rsidRPr="00943AD9" w:rsidRDefault="00943AD9" w:rsidP="00943AD9">
            <w:pPr>
              <w:pStyle w:val="Listenabsatz"/>
              <w:numPr>
                <w:ilvl w:val="0"/>
                <w:numId w:val="4"/>
              </w:numPr>
              <w:ind w:left="709"/>
              <w:jc w:val="both"/>
              <w:rPr>
                <w:rFonts w:eastAsia="Calibri" w:cstheme="minorHAnsi"/>
                <w:sz w:val="24"/>
                <w:szCs w:val="24"/>
                <w:lang w:val="fr-FR" w:eastAsia="en-US"/>
              </w:rPr>
            </w:pPr>
            <w:r w:rsidRPr="00943AD9">
              <w:rPr>
                <w:rFonts w:eastAsia="Calibri" w:cstheme="minorHAnsi"/>
                <w:sz w:val="24"/>
                <w:szCs w:val="24"/>
                <w:lang w:val="fr-FR" w:eastAsia="en-US"/>
              </w:rPr>
              <w:t xml:space="preserve">Courtes vidéos / films </w:t>
            </w:r>
            <w:r>
              <w:rPr>
                <w:rFonts w:eastAsia="Calibri" w:cstheme="minorHAnsi"/>
                <w:sz w:val="24"/>
                <w:szCs w:val="24"/>
                <w:lang w:val="fr-FR" w:eastAsia="en-US"/>
              </w:rPr>
              <w:t>sur</w:t>
            </w:r>
            <w:r w:rsidRPr="00943AD9">
              <w:rPr>
                <w:rFonts w:eastAsia="Calibri" w:cstheme="minorHAnsi"/>
                <w:sz w:val="24"/>
                <w:szCs w:val="24"/>
                <w:lang w:val="fr-FR" w:eastAsia="en-US"/>
              </w:rPr>
              <w:t xml:space="preserve"> YouTube / autres sources</w:t>
            </w:r>
          </w:p>
          <w:p w:rsidR="00943AD9" w:rsidRDefault="00943AD9" w:rsidP="00943AD9">
            <w:pPr>
              <w:pStyle w:val="Listenabsatz"/>
              <w:numPr>
                <w:ilvl w:val="0"/>
                <w:numId w:val="4"/>
              </w:numPr>
              <w:ind w:left="709"/>
              <w:jc w:val="both"/>
              <w:rPr>
                <w:rFonts w:eastAsia="Calibri" w:cstheme="minorHAnsi"/>
                <w:sz w:val="24"/>
                <w:szCs w:val="24"/>
                <w:lang w:val="fr-FR" w:eastAsia="en-US"/>
              </w:rPr>
            </w:pPr>
            <w:r w:rsidRPr="00943AD9">
              <w:rPr>
                <w:rFonts w:eastAsia="Calibri" w:cstheme="minorHAnsi"/>
                <w:sz w:val="24"/>
                <w:szCs w:val="24"/>
                <w:lang w:val="fr-FR" w:eastAsia="en-US"/>
              </w:rPr>
              <w:t xml:space="preserve">Mise en œuvre des </w:t>
            </w:r>
            <w:r>
              <w:rPr>
                <w:rFonts w:eastAsia="Calibri" w:cstheme="minorHAnsi"/>
                <w:sz w:val="24"/>
                <w:szCs w:val="24"/>
                <w:lang w:val="fr-FR" w:eastAsia="en-US"/>
              </w:rPr>
              <w:t>missions</w:t>
            </w:r>
            <w:r w:rsidRPr="00943AD9">
              <w:rPr>
                <w:rFonts w:eastAsia="Calibri" w:cstheme="minorHAnsi"/>
                <w:sz w:val="24"/>
                <w:szCs w:val="24"/>
                <w:lang w:val="fr-FR" w:eastAsia="en-US"/>
              </w:rPr>
              <w:t xml:space="preserve"> et évaluation</w:t>
            </w:r>
          </w:p>
          <w:p w:rsidR="00943AD9" w:rsidRPr="00943AD9" w:rsidRDefault="00943AD9" w:rsidP="00943AD9">
            <w:pPr>
              <w:pStyle w:val="Listenabsatz"/>
              <w:numPr>
                <w:ilvl w:val="0"/>
                <w:numId w:val="4"/>
              </w:numPr>
              <w:ind w:left="709"/>
              <w:jc w:val="both"/>
              <w:rPr>
                <w:rFonts w:eastAsia="Calibri" w:cstheme="minorHAnsi"/>
                <w:sz w:val="24"/>
                <w:szCs w:val="24"/>
                <w:lang w:val="en-US" w:eastAsia="en-US"/>
              </w:rPr>
            </w:pPr>
            <w:r w:rsidRPr="00943AD9">
              <w:rPr>
                <w:rFonts w:eastAsia="Calibri" w:cstheme="minorHAnsi"/>
                <w:sz w:val="24"/>
                <w:szCs w:val="24"/>
                <w:lang w:val="fr-FR" w:eastAsia="en-US"/>
              </w:rPr>
              <w:t>Test d'auto-évaluation / questionnaire</w:t>
            </w:r>
          </w:p>
          <w:p w:rsidR="00A20B6C" w:rsidRDefault="00943AD9" w:rsidP="00943AD9">
            <w:pPr>
              <w:pStyle w:val="Listenabsatz"/>
              <w:numPr>
                <w:ilvl w:val="0"/>
                <w:numId w:val="4"/>
              </w:numPr>
              <w:ind w:left="709"/>
              <w:jc w:val="both"/>
              <w:rPr>
                <w:rFonts w:eastAsia="Calibri" w:cstheme="minorHAnsi"/>
                <w:sz w:val="24"/>
                <w:szCs w:val="24"/>
                <w:lang w:val="en-US" w:eastAsia="en-US"/>
              </w:rPr>
            </w:pPr>
            <w:r>
              <w:rPr>
                <w:rFonts w:eastAsia="Calibri" w:cstheme="minorHAnsi"/>
                <w:sz w:val="24"/>
                <w:szCs w:val="24"/>
                <w:lang w:val="en-US" w:eastAsia="en-US"/>
              </w:rPr>
              <w:t>Q</w:t>
            </w:r>
            <w:r w:rsidR="00A20B6C" w:rsidRPr="00CF63FF">
              <w:rPr>
                <w:rFonts w:eastAsia="Calibri" w:cstheme="minorHAnsi"/>
                <w:sz w:val="24"/>
                <w:szCs w:val="24"/>
                <w:lang w:val="en-US" w:eastAsia="en-US"/>
              </w:rPr>
              <w:t xml:space="preserve">uestionnaire </w:t>
            </w:r>
            <w:r>
              <w:rPr>
                <w:rFonts w:eastAsia="Calibri" w:cstheme="minorHAnsi"/>
                <w:sz w:val="24"/>
                <w:szCs w:val="24"/>
                <w:lang w:val="en-US" w:eastAsia="en-US"/>
              </w:rPr>
              <w:t>des retours</w:t>
            </w:r>
          </w:p>
          <w:p w:rsidR="005A74DE" w:rsidRPr="00CF63FF" w:rsidRDefault="005A74DE" w:rsidP="005A74DE">
            <w:pPr>
              <w:pStyle w:val="Listenabsatz"/>
              <w:ind w:left="709"/>
              <w:jc w:val="both"/>
              <w:rPr>
                <w:rFonts w:eastAsia="Calibri" w:cstheme="minorHAnsi"/>
                <w:sz w:val="24"/>
                <w:szCs w:val="24"/>
                <w:lang w:val="en-US" w:eastAsia="en-US"/>
              </w:rPr>
            </w:pPr>
          </w:p>
          <w:p w:rsidR="007D1C40" w:rsidRPr="005E7E65" w:rsidRDefault="005E7E65" w:rsidP="007D1C40">
            <w:pPr>
              <w:rPr>
                <w:rFonts w:cstheme="minorHAnsi"/>
                <w:color w:val="1E08D9"/>
                <w:sz w:val="24"/>
                <w:szCs w:val="24"/>
                <w:u w:val="single"/>
              </w:rPr>
            </w:pPr>
            <w:r w:rsidRPr="005E7E65">
              <w:rPr>
                <w:rFonts w:cstheme="minorHAnsi"/>
                <w:sz w:val="24"/>
                <w:szCs w:val="24"/>
              </w:rPr>
              <w:t xml:space="preserve">L'unité est présentée en utilisant les deux </w:t>
            </w:r>
            <w:r>
              <w:rPr>
                <w:rFonts w:cstheme="minorHAnsi"/>
                <w:sz w:val="24"/>
                <w:szCs w:val="24"/>
              </w:rPr>
              <w:t>documents</w:t>
            </w:r>
            <w:r w:rsidRPr="005E7E65">
              <w:rPr>
                <w:rFonts w:cstheme="minorHAnsi"/>
                <w:sz w:val="24"/>
                <w:szCs w:val="24"/>
              </w:rPr>
              <w:t xml:space="preserve"> de visualisation</w:t>
            </w:r>
            <w:r>
              <w:rPr>
                <w:rFonts w:cstheme="minorHAnsi"/>
                <w:sz w:val="24"/>
                <w:szCs w:val="24"/>
              </w:rPr>
              <w:t xml:space="preserve"> </w:t>
            </w:r>
            <w:r w:rsidRPr="005E7E65">
              <w:rPr>
                <w:rFonts w:cstheme="minorHAnsi"/>
                <w:sz w:val="24"/>
                <w:szCs w:val="24"/>
              </w:rPr>
              <w:t>: des images, des exemples de bonnes pratiques, et le Quest</w:t>
            </w:r>
            <w:r>
              <w:rPr>
                <w:rFonts w:cstheme="minorHAnsi"/>
                <w:sz w:val="24"/>
                <w:szCs w:val="24"/>
              </w:rPr>
              <w:t>ionnaire élaboré à ce sujet qui est</w:t>
            </w:r>
            <w:r w:rsidRPr="005E7E65">
              <w:rPr>
                <w:rFonts w:cstheme="minorHAnsi"/>
                <w:sz w:val="24"/>
                <w:szCs w:val="24"/>
              </w:rPr>
              <w:t xml:space="preserve"> publié sur la plateforme Zunal</w:t>
            </w:r>
            <w:r>
              <w:rPr>
                <w:rFonts w:cstheme="minorHAnsi"/>
                <w:sz w:val="24"/>
                <w:szCs w:val="24"/>
              </w:rPr>
              <w:t xml:space="preserve"> - </w:t>
            </w:r>
            <w:r w:rsidR="007D1C40" w:rsidRPr="005E7E65">
              <w:rPr>
                <w:rFonts w:cstheme="minorHAnsi"/>
                <w:color w:val="333333"/>
                <w:sz w:val="24"/>
                <w:szCs w:val="24"/>
                <w:shd w:val="clear" w:color="auto" w:fill="F5F5F5"/>
              </w:rPr>
              <w:t>URL</w:t>
            </w:r>
            <w:r w:rsidR="007D1C40" w:rsidRPr="005E7E65">
              <w:rPr>
                <w:rFonts w:cstheme="minorHAnsi"/>
                <w:sz w:val="24"/>
                <w:szCs w:val="24"/>
              </w:rPr>
              <w:t xml:space="preserve"> </w:t>
            </w:r>
            <w:hyperlink r:id="rId20" w:history="1">
              <w:r w:rsidR="007D1C40" w:rsidRPr="005E7E65">
                <w:rPr>
                  <w:rFonts w:cstheme="minorHAnsi"/>
                  <w:color w:val="1E08D9"/>
                  <w:sz w:val="24"/>
                  <w:szCs w:val="24"/>
                  <w:u w:val="single"/>
                </w:rPr>
                <w:t>http://zunal.com/webquest.php?w=379455</w:t>
              </w:r>
            </w:hyperlink>
            <w:r w:rsidR="000318FF" w:rsidRPr="005E7E65">
              <w:rPr>
                <w:rFonts w:cstheme="minorHAnsi"/>
                <w:color w:val="1E08D9"/>
                <w:sz w:val="24"/>
                <w:szCs w:val="24"/>
                <w:u w:val="single"/>
              </w:rPr>
              <w:t xml:space="preserve"> </w:t>
            </w:r>
          </w:p>
          <w:p w:rsidR="00A55A2D" w:rsidRPr="005E7E65" w:rsidRDefault="007D1C40" w:rsidP="007D1C40">
            <w:pPr>
              <w:rPr>
                <w:sz w:val="24"/>
                <w:szCs w:val="24"/>
              </w:rPr>
            </w:pPr>
            <w:r w:rsidRPr="005E7E65">
              <w:rPr>
                <w:rFonts w:ascii="Helvetica" w:hAnsi="Helvetica"/>
                <w:color w:val="1E08D9"/>
                <w:sz w:val="21"/>
                <w:szCs w:val="21"/>
                <w:u w:val="single"/>
              </w:rPr>
              <w:t xml:space="preserve"> </w:t>
            </w:r>
            <w:r w:rsidRPr="005E7E65">
              <w:rPr>
                <w:sz w:val="24"/>
                <w:szCs w:val="24"/>
              </w:rPr>
              <w:t xml:space="preserve"> </w:t>
            </w:r>
          </w:p>
        </w:tc>
      </w:tr>
      <w:tr w:rsidR="00A55A2D" w:rsidRPr="009D231E" w:rsidTr="00A55A2D">
        <w:tc>
          <w:tcPr>
            <w:tcW w:w="9212" w:type="dxa"/>
          </w:tcPr>
          <w:p w:rsidR="00442E45" w:rsidRPr="005E7E65" w:rsidRDefault="005E7E65" w:rsidP="00A55A2D">
            <w:pPr>
              <w:rPr>
                <w:b/>
                <w:sz w:val="24"/>
                <w:szCs w:val="24"/>
              </w:rPr>
            </w:pPr>
            <w:r w:rsidRPr="005E7E65">
              <w:rPr>
                <w:b/>
                <w:sz w:val="24"/>
                <w:szCs w:val="24"/>
              </w:rPr>
              <w:t xml:space="preserve">Démarche méthodologique </w:t>
            </w:r>
            <w:r w:rsidR="00442E45" w:rsidRPr="005E7E65">
              <w:rPr>
                <w:b/>
                <w:sz w:val="24"/>
                <w:szCs w:val="24"/>
              </w:rPr>
              <w:t>:</w:t>
            </w:r>
          </w:p>
          <w:p w:rsidR="00A55A2D" w:rsidRPr="00F32ED6" w:rsidRDefault="007C034D" w:rsidP="005E7E65">
            <w:pPr>
              <w:rPr>
                <w:sz w:val="24"/>
                <w:szCs w:val="24"/>
              </w:rPr>
            </w:pPr>
            <w:r w:rsidRPr="005E7E65">
              <w:rPr>
                <w:sz w:val="24"/>
                <w:szCs w:val="24"/>
              </w:rPr>
              <w:t xml:space="preserve"> </w:t>
            </w:r>
            <w:r w:rsidR="005E7E65" w:rsidRPr="005E7E65">
              <w:rPr>
                <w:sz w:val="24"/>
                <w:szCs w:val="24"/>
              </w:rPr>
              <w:t xml:space="preserve">Recherche et </w:t>
            </w:r>
            <w:r w:rsidR="005E7E65">
              <w:rPr>
                <w:sz w:val="24"/>
                <w:szCs w:val="24"/>
              </w:rPr>
              <w:t>suivi</w:t>
            </w:r>
            <w:r w:rsidR="005E7E65" w:rsidRPr="005E7E65">
              <w:rPr>
                <w:sz w:val="24"/>
                <w:szCs w:val="24"/>
              </w:rPr>
              <w:t>, auto-apprentissage, apprentissage sur PC</w:t>
            </w:r>
          </w:p>
        </w:tc>
      </w:tr>
      <w:tr w:rsidR="00A55A2D" w:rsidRPr="009D231E" w:rsidTr="00A55A2D">
        <w:tc>
          <w:tcPr>
            <w:tcW w:w="9212" w:type="dxa"/>
          </w:tcPr>
          <w:p w:rsidR="00694732" w:rsidRPr="005E7E65" w:rsidRDefault="005E7E65" w:rsidP="00694732">
            <w:pPr>
              <w:rPr>
                <w:b/>
                <w:sz w:val="24"/>
                <w:szCs w:val="24"/>
              </w:rPr>
            </w:pPr>
            <w:r w:rsidRPr="005E7E65">
              <w:rPr>
                <w:b/>
                <w:sz w:val="24"/>
                <w:szCs w:val="24"/>
              </w:rPr>
              <w:t xml:space="preserve">Objectifs pédagogiques </w:t>
            </w:r>
            <w:r w:rsidR="00694732" w:rsidRPr="005E7E65">
              <w:rPr>
                <w:b/>
                <w:sz w:val="24"/>
                <w:szCs w:val="24"/>
              </w:rPr>
              <w:t>:</w:t>
            </w:r>
          </w:p>
          <w:p w:rsidR="00A55A2D" w:rsidRPr="00F32ED6" w:rsidRDefault="005E7E65" w:rsidP="006B3216">
            <w:pPr>
              <w:rPr>
                <w:sz w:val="24"/>
                <w:szCs w:val="24"/>
              </w:rPr>
            </w:pPr>
            <w:r w:rsidRPr="005E7E65">
              <w:rPr>
                <w:sz w:val="24"/>
                <w:szCs w:val="24"/>
              </w:rPr>
              <w:t>résultats d'apprentissage attendus</w:t>
            </w:r>
            <w:r w:rsidR="006B3216">
              <w:rPr>
                <w:sz w:val="24"/>
                <w:szCs w:val="24"/>
              </w:rPr>
              <w:t xml:space="preserve"> pour l’acquisition</w:t>
            </w:r>
            <w:r w:rsidRPr="005E7E65">
              <w:rPr>
                <w:sz w:val="24"/>
                <w:szCs w:val="24"/>
              </w:rPr>
              <w:t xml:space="preserve"> des connaissances, des aptitudes et des compétences</w:t>
            </w:r>
          </w:p>
        </w:tc>
      </w:tr>
      <w:tr w:rsidR="00A55A2D" w:rsidRPr="006B3216" w:rsidTr="00A55A2D">
        <w:tc>
          <w:tcPr>
            <w:tcW w:w="9212" w:type="dxa"/>
          </w:tcPr>
          <w:p w:rsidR="00694732" w:rsidRPr="006B3216" w:rsidRDefault="006B3216" w:rsidP="00A55A2D">
            <w:pPr>
              <w:rPr>
                <w:b/>
                <w:sz w:val="24"/>
                <w:szCs w:val="24"/>
              </w:rPr>
            </w:pPr>
            <w:r w:rsidRPr="006B3216">
              <w:rPr>
                <w:b/>
                <w:sz w:val="24"/>
                <w:szCs w:val="24"/>
              </w:rPr>
              <w:t xml:space="preserve">Description du contenu </w:t>
            </w:r>
            <w:r w:rsidR="007C034D" w:rsidRPr="006B3216">
              <w:rPr>
                <w:b/>
                <w:sz w:val="24"/>
                <w:szCs w:val="24"/>
              </w:rPr>
              <w:t xml:space="preserve">: </w:t>
            </w:r>
          </w:p>
          <w:p w:rsidR="006B3216" w:rsidRPr="006B3216" w:rsidRDefault="006B3216" w:rsidP="00A55A2D">
            <w:pPr>
              <w:rPr>
                <w:sz w:val="24"/>
                <w:szCs w:val="24"/>
              </w:rPr>
            </w:pPr>
            <w:r w:rsidRPr="006B3216">
              <w:rPr>
                <w:sz w:val="24"/>
                <w:szCs w:val="24"/>
              </w:rPr>
              <w:t xml:space="preserve">Le développement durable et son influence sur le travail des assistants </w:t>
            </w:r>
            <w:r>
              <w:rPr>
                <w:sz w:val="24"/>
                <w:szCs w:val="24"/>
              </w:rPr>
              <w:t xml:space="preserve">de </w:t>
            </w:r>
            <w:r w:rsidRPr="006B3216">
              <w:rPr>
                <w:sz w:val="24"/>
                <w:szCs w:val="24"/>
              </w:rPr>
              <w:t>S</w:t>
            </w:r>
            <w:r>
              <w:rPr>
                <w:sz w:val="24"/>
                <w:szCs w:val="24"/>
              </w:rPr>
              <w:t>anté</w:t>
            </w:r>
          </w:p>
          <w:p w:rsidR="006B3216" w:rsidRPr="006B3216" w:rsidRDefault="006B3216" w:rsidP="00A55A2D">
            <w:pPr>
              <w:rPr>
                <w:sz w:val="24"/>
                <w:szCs w:val="24"/>
              </w:rPr>
            </w:pPr>
            <w:r w:rsidRPr="006B3216">
              <w:rPr>
                <w:sz w:val="24"/>
                <w:szCs w:val="24"/>
              </w:rPr>
              <w:t xml:space="preserve">Structure </w:t>
            </w:r>
            <w:r>
              <w:rPr>
                <w:sz w:val="24"/>
                <w:szCs w:val="24"/>
              </w:rPr>
              <w:t>et organisation du travail de Santé</w:t>
            </w:r>
          </w:p>
          <w:p w:rsidR="00546785" w:rsidRPr="006B3216" w:rsidRDefault="006B3216" w:rsidP="00A55A2D">
            <w:pPr>
              <w:rPr>
                <w:sz w:val="24"/>
                <w:szCs w:val="24"/>
              </w:rPr>
            </w:pPr>
            <w:r w:rsidRPr="006B3216">
              <w:rPr>
                <w:sz w:val="24"/>
                <w:szCs w:val="24"/>
              </w:rPr>
              <w:t>Rôle de l’</w:t>
            </w:r>
            <w:r w:rsidR="007C034D" w:rsidRPr="006B3216">
              <w:rPr>
                <w:sz w:val="24"/>
                <w:szCs w:val="24"/>
              </w:rPr>
              <w:t xml:space="preserve">Assistant </w:t>
            </w:r>
            <w:r w:rsidRPr="006B3216">
              <w:rPr>
                <w:sz w:val="24"/>
                <w:szCs w:val="24"/>
              </w:rPr>
              <w:t>de Santé</w:t>
            </w:r>
          </w:p>
          <w:p w:rsidR="00A55A2D" w:rsidRPr="006B3216" w:rsidRDefault="006B3216" w:rsidP="006B3216">
            <w:pPr>
              <w:rPr>
                <w:sz w:val="24"/>
                <w:szCs w:val="24"/>
              </w:rPr>
            </w:pPr>
            <w:r w:rsidRPr="006B3216">
              <w:rPr>
                <w:sz w:val="24"/>
                <w:szCs w:val="24"/>
              </w:rPr>
              <w:t xml:space="preserve">normes et </w:t>
            </w:r>
            <w:r>
              <w:rPr>
                <w:sz w:val="24"/>
                <w:szCs w:val="24"/>
              </w:rPr>
              <w:t>règles</w:t>
            </w:r>
            <w:r w:rsidRPr="006B3216">
              <w:rPr>
                <w:sz w:val="24"/>
                <w:szCs w:val="24"/>
              </w:rPr>
              <w:t xml:space="preserve"> de base en soins de santé</w:t>
            </w:r>
          </w:p>
        </w:tc>
      </w:tr>
      <w:tr w:rsidR="00A55A2D" w:rsidTr="00A55A2D">
        <w:tc>
          <w:tcPr>
            <w:tcW w:w="9212" w:type="dxa"/>
          </w:tcPr>
          <w:p w:rsidR="00694732" w:rsidRPr="00CF27ED" w:rsidRDefault="006B3216" w:rsidP="00A55A2D">
            <w:pPr>
              <w:rPr>
                <w:b/>
                <w:sz w:val="24"/>
                <w:szCs w:val="24"/>
                <w:lang w:val="en-US"/>
              </w:rPr>
            </w:pPr>
            <w:r>
              <w:rPr>
                <w:b/>
                <w:sz w:val="24"/>
                <w:szCs w:val="24"/>
                <w:lang w:val="en-US"/>
              </w:rPr>
              <w:t xml:space="preserve">Durée prévue </w:t>
            </w:r>
            <w:r w:rsidR="00694732" w:rsidRPr="00CF27ED">
              <w:rPr>
                <w:b/>
                <w:sz w:val="24"/>
                <w:szCs w:val="24"/>
                <w:lang w:val="en-US"/>
              </w:rPr>
              <w:t>:</w:t>
            </w:r>
          </w:p>
          <w:p w:rsidR="00A55A2D" w:rsidRDefault="006B3216" w:rsidP="00A55A2D">
            <w:pPr>
              <w:rPr>
                <w:sz w:val="24"/>
                <w:szCs w:val="24"/>
                <w:lang w:val="en-US"/>
              </w:rPr>
            </w:pPr>
            <w:r>
              <w:rPr>
                <w:sz w:val="24"/>
                <w:szCs w:val="24"/>
                <w:lang w:val="en-US"/>
              </w:rPr>
              <w:t xml:space="preserve">   4 heure</w:t>
            </w:r>
            <w:r w:rsidR="007C034D">
              <w:rPr>
                <w:sz w:val="24"/>
                <w:szCs w:val="24"/>
                <w:lang w:val="en-US"/>
              </w:rPr>
              <w:t>s</w:t>
            </w:r>
          </w:p>
        </w:tc>
      </w:tr>
      <w:tr w:rsidR="00A55A2D" w:rsidRPr="006B3216" w:rsidTr="00A55A2D">
        <w:tc>
          <w:tcPr>
            <w:tcW w:w="9212" w:type="dxa"/>
          </w:tcPr>
          <w:p w:rsidR="00A55A2D" w:rsidRPr="006B3216" w:rsidRDefault="006B3216" w:rsidP="00EA7759">
            <w:pPr>
              <w:rPr>
                <w:sz w:val="24"/>
                <w:szCs w:val="24"/>
              </w:rPr>
            </w:pPr>
            <w:r w:rsidRPr="006B3216">
              <w:rPr>
                <w:b/>
                <w:sz w:val="24"/>
                <w:szCs w:val="24"/>
              </w:rPr>
              <w:t xml:space="preserve">Outils - infrastructure requise  </w:t>
            </w:r>
            <w:r w:rsidR="007C034D" w:rsidRPr="006B3216">
              <w:rPr>
                <w:sz w:val="24"/>
                <w:szCs w:val="24"/>
              </w:rPr>
              <w:t>PC</w:t>
            </w:r>
            <w:r w:rsidR="00765BA1" w:rsidRPr="006B3216">
              <w:rPr>
                <w:sz w:val="24"/>
                <w:szCs w:val="24"/>
              </w:rPr>
              <w:t>s</w:t>
            </w:r>
            <w:r w:rsidR="00A24BE5" w:rsidRPr="006B3216">
              <w:rPr>
                <w:sz w:val="24"/>
                <w:szCs w:val="24"/>
              </w:rPr>
              <w:t xml:space="preserve">, </w:t>
            </w:r>
            <w:r w:rsidR="007C034D" w:rsidRPr="006B3216">
              <w:rPr>
                <w:sz w:val="24"/>
                <w:szCs w:val="24"/>
              </w:rPr>
              <w:t xml:space="preserve"> </w:t>
            </w:r>
            <w:r w:rsidRPr="006B3216">
              <w:rPr>
                <w:sz w:val="24"/>
                <w:szCs w:val="24"/>
              </w:rPr>
              <w:t xml:space="preserve">connection </w:t>
            </w:r>
            <w:r w:rsidR="007C034D" w:rsidRPr="006B3216">
              <w:rPr>
                <w:sz w:val="24"/>
                <w:szCs w:val="24"/>
              </w:rPr>
              <w:t>internet</w:t>
            </w:r>
            <w:r w:rsidR="006C6024" w:rsidRPr="006B3216">
              <w:rPr>
                <w:sz w:val="24"/>
                <w:szCs w:val="24"/>
              </w:rPr>
              <w:t>,</w:t>
            </w:r>
            <w:r w:rsidR="00EA7759">
              <w:rPr>
                <w:sz w:val="24"/>
                <w:szCs w:val="24"/>
              </w:rPr>
              <w:t xml:space="preserve"> paperboards</w:t>
            </w:r>
            <w:r w:rsidRPr="006B3216">
              <w:rPr>
                <w:sz w:val="24"/>
                <w:szCs w:val="24"/>
              </w:rPr>
              <w:t>, marqueurs, projecteur multimédia</w:t>
            </w:r>
          </w:p>
        </w:tc>
      </w:tr>
      <w:tr w:rsidR="00A56DA4" w:rsidRPr="00765BA1" w:rsidTr="00A55A2D">
        <w:tc>
          <w:tcPr>
            <w:tcW w:w="9212" w:type="dxa"/>
          </w:tcPr>
          <w:p w:rsidR="00D4723C" w:rsidRPr="00F32ED6" w:rsidRDefault="00D4723C" w:rsidP="00B00E8D">
            <w:pPr>
              <w:rPr>
                <w:b/>
                <w:sz w:val="24"/>
                <w:szCs w:val="24"/>
              </w:rPr>
            </w:pPr>
            <w:r w:rsidRPr="00F32ED6">
              <w:rPr>
                <w:b/>
                <w:sz w:val="24"/>
                <w:szCs w:val="24"/>
              </w:rPr>
              <w:t>Évaluation de la formation</w:t>
            </w:r>
          </w:p>
          <w:p w:rsidR="00A56DA4" w:rsidRPr="00D4723C" w:rsidRDefault="00D4723C" w:rsidP="00B00E8D">
            <w:r w:rsidRPr="00D4723C">
              <w:rPr>
                <w:sz w:val="24"/>
                <w:szCs w:val="24"/>
              </w:rPr>
              <w:lastRenderedPageBreak/>
              <w:t>Rubrique (</w:t>
            </w:r>
            <w:r>
              <w:rPr>
                <w:sz w:val="24"/>
                <w:szCs w:val="24"/>
              </w:rPr>
              <w:t>insérée</w:t>
            </w:r>
            <w:r w:rsidRPr="00D4723C">
              <w:rPr>
                <w:sz w:val="24"/>
                <w:szCs w:val="24"/>
              </w:rPr>
              <w:t xml:space="preserve"> dans </w:t>
            </w:r>
            <w:r>
              <w:rPr>
                <w:sz w:val="24"/>
                <w:szCs w:val="24"/>
              </w:rPr>
              <w:t>le questionnaire internet</w:t>
            </w:r>
            <w:r w:rsidRPr="00D4723C">
              <w:rPr>
                <w:sz w:val="24"/>
                <w:szCs w:val="24"/>
              </w:rPr>
              <w:t>) avec plusieurs critères</w:t>
            </w:r>
            <w:r w:rsidR="00EA7759">
              <w:rPr>
                <w:sz w:val="24"/>
                <w:szCs w:val="24"/>
              </w:rPr>
              <w:t xml:space="preserve"> </w:t>
            </w:r>
            <w:r w:rsidR="00A56DA4" w:rsidRPr="00D4723C">
              <w:rPr>
                <w:sz w:val="24"/>
                <w:szCs w:val="24"/>
              </w:rPr>
              <w:t>:</w:t>
            </w:r>
            <w:r w:rsidR="00A56DA4" w:rsidRPr="00D4723C">
              <w:t xml:space="preserve"> </w:t>
            </w:r>
          </w:p>
          <w:p w:rsidR="00A56DA4" w:rsidRPr="00D4723C" w:rsidRDefault="00D4723C" w:rsidP="00B00E8D">
            <w:pPr>
              <w:rPr>
                <w:sz w:val="24"/>
                <w:szCs w:val="24"/>
              </w:rPr>
            </w:pPr>
            <w:r w:rsidRPr="00D4723C">
              <w:rPr>
                <w:sz w:val="24"/>
                <w:szCs w:val="24"/>
              </w:rPr>
              <w:t>P</w:t>
            </w:r>
            <w:r w:rsidR="00A56DA4" w:rsidRPr="00D4723C">
              <w:rPr>
                <w:sz w:val="24"/>
                <w:szCs w:val="24"/>
              </w:rPr>
              <w:t>articipation</w:t>
            </w:r>
            <w:r w:rsidRPr="00D4723C">
              <w:rPr>
                <w:sz w:val="24"/>
                <w:szCs w:val="24"/>
              </w:rPr>
              <w:t xml:space="preserve"> active</w:t>
            </w:r>
          </w:p>
          <w:p w:rsidR="00A56DA4" w:rsidRPr="00D4723C" w:rsidRDefault="00D4723C" w:rsidP="00B00E8D">
            <w:pPr>
              <w:rPr>
                <w:sz w:val="24"/>
                <w:szCs w:val="24"/>
              </w:rPr>
            </w:pPr>
            <w:r w:rsidRPr="00D4723C">
              <w:rPr>
                <w:sz w:val="24"/>
                <w:szCs w:val="24"/>
              </w:rPr>
              <w:t>Production d’idées</w:t>
            </w:r>
          </w:p>
          <w:p w:rsidR="00A56DA4" w:rsidRPr="00D4723C" w:rsidRDefault="00D4723C" w:rsidP="00B00E8D">
            <w:pPr>
              <w:rPr>
                <w:sz w:val="24"/>
                <w:szCs w:val="24"/>
              </w:rPr>
            </w:pPr>
            <w:r w:rsidRPr="00D4723C">
              <w:rPr>
                <w:sz w:val="24"/>
                <w:szCs w:val="24"/>
              </w:rPr>
              <w:t>Qualité des rapports</w:t>
            </w:r>
          </w:p>
          <w:p w:rsidR="00A56DA4" w:rsidRPr="00D4723C" w:rsidRDefault="00EA7759" w:rsidP="00B00E8D">
            <w:pPr>
              <w:rPr>
                <w:sz w:val="24"/>
                <w:szCs w:val="24"/>
              </w:rPr>
            </w:pPr>
            <w:r>
              <w:rPr>
                <w:sz w:val="24"/>
                <w:szCs w:val="24"/>
              </w:rPr>
              <w:t>F</w:t>
            </w:r>
            <w:r w:rsidR="00D4723C" w:rsidRPr="00D4723C">
              <w:rPr>
                <w:sz w:val="24"/>
                <w:szCs w:val="24"/>
              </w:rPr>
              <w:t>iches d'activité et performance du quiz</w:t>
            </w:r>
          </w:p>
        </w:tc>
      </w:tr>
      <w:tr w:rsidR="00A56DA4" w:rsidRPr="009D231E" w:rsidTr="00A55A2D">
        <w:tc>
          <w:tcPr>
            <w:tcW w:w="9212" w:type="dxa"/>
          </w:tcPr>
          <w:p w:rsidR="00A56DA4" w:rsidRPr="00F32ED6" w:rsidRDefault="00D4723C" w:rsidP="00661B79">
            <w:pPr>
              <w:rPr>
                <w:sz w:val="24"/>
                <w:szCs w:val="24"/>
              </w:rPr>
            </w:pPr>
            <w:r w:rsidRPr="00D4723C">
              <w:rPr>
                <w:b/>
                <w:sz w:val="24"/>
                <w:szCs w:val="24"/>
              </w:rPr>
              <w:lastRenderedPageBreak/>
              <w:t xml:space="preserve">Evaluation critique du scénario </w:t>
            </w:r>
            <w:r w:rsidR="00661B79">
              <w:rPr>
                <w:b/>
                <w:sz w:val="24"/>
                <w:szCs w:val="24"/>
              </w:rPr>
              <w:t xml:space="preserve">- </w:t>
            </w:r>
            <w:r w:rsidRPr="00661B79">
              <w:rPr>
                <w:sz w:val="24"/>
                <w:szCs w:val="24"/>
              </w:rPr>
              <w:t xml:space="preserve">Formulaire de retour d'expérience, résultats des tests pilotes des partenaires </w:t>
            </w:r>
            <w:r w:rsidR="00661B79">
              <w:rPr>
                <w:sz w:val="24"/>
                <w:szCs w:val="24"/>
              </w:rPr>
              <w:t>silencieux</w:t>
            </w:r>
          </w:p>
        </w:tc>
      </w:tr>
      <w:tr w:rsidR="00A56DA4" w:rsidRPr="009D231E" w:rsidTr="00AE06EB">
        <w:trPr>
          <w:trHeight w:val="495"/>
        </w:trPr>
        <w:tc>
          <w:tcPr>
            <w:tcW w:w="9212" w:type="dxa"/>
          </w:tcPr>
          <w:p w:rsidR="00A56DA4" w:rsidRPr="00F32ED6" w:rsidRDefault="00A56DA4" w:rsidP="00A56DA4">
            <w:pPr>
              <w:rPr>
                <w:sz w:val="24"/>
                <w:szCs w:val="24"/>
              </w:rPr>
            </w:pPr>
          </w:p>
          <w:p w:rsidR="002940C1" w:rsidRPr="00F32ED6" w:rsidRDefault="002940C1" w:rsidP="00A56DA4">
            <w:pPr>
              <w:rPr>
                <w:sz w:val="24"/>
                <w:szCs w:val="24"/>
              </w:rPr>
            </w:pPr>
          </w:p>
          <w:p w:rsidR="002940C1" w:rsidRPr="00F32ED6" w:rsidRDefault="002940C1" w:rsidP="00A56DA4">
            <w:pPr>
              <w:rPr>
                <w:sz w:val="24"/>
                <w:szCs w:val="24"/>
              </w:rPr>
            </w:pPr>
          </w:p>
        </w:tc>
      </w:tr>
      <w:tr w:rsidR="00A56DA4" w:rsidRPr="00EE7DE1" w:rsidTr="00A55A2D">
        <w:tc>
          <w:tcPr>
            <w:tcW w:w="9212" w:type="dxa"/>
          </w:tcPr>
          <w:p w:rsidR="00A56DA4" w:rsidRPr="00661B79" w:rsidRDefault="00661B79" w:rsidP="006A55B2">
            <w:pPr>
              <w:pStyle w:val="Default"/>
              <w:rPr>
                <w:rFonts w:asciiTheme="minorHAnsi" w:hAnsiTheme="minorHAnsi" w:cstheme="minorHAnsi"/>
                <w:b/>
                <w:lang w:val="fr-FR"/>
              </w:rPr>
            </w:pPr>
            <w:r w:rsidRPr="00661B79">
              <w:rPr>
                <w:rFonts w:asciiTheme="minorHAnsi" w:hAnsiTheme="minorHAnsi" w:cstheme="minorHAnsi"/>
                <w:b/>
                <w:lang w:val="fr-FR"/>
              </w:rPr>
              <w:t>Réfé</w:t>
            </w:r>
            <w:r w:rsidR="00A56DA4" w:rsidRPr="00661B79">
              <w:rPr>
                <w:rFonts w:asciiTheme="minorHAnsi" w:hAnsiTheme="minorHAnsi" w:cstheme="minorHAnsi"/>
                <w:b/>
                <w:lang w:val="fr-FR"/>
              </w:rPr>
              <w:t>r</w:t>
            </w:r>
            <w:r w:rsidRPr="00661B79">
              <w:rPr>
                <w:rFonts w:asciiTheme="minorHAnsi" w:hAnsiTheme="minorHAnsi" w:cstheme="minorHAnsi"/>
                <w:b/>
                <w:lang w:val="fr-FR"/>
              </w:rPr>
              <w:t>e</w:t>
            </w:r>
            <w:r w:rsidR="00A56DA4" w:rsidRPr="00661B79">
              <w:rPr>
                <w:rFonts w:asciiTheme="minorHAnsi" w:hAnsiTheme="minorHAnsi" w:cstheme="minorHAnsi"/>
                <w:b/>
                <w:lang w:val="fr-FR"/>
              </w:rPr>
              <w:t>nces/ sources :</w:t>
            </w:r>
          </w:p>
          <w:p w:rsidR="00A56DA4" w:rsidRPr="00661B79" w:rsidRDefault="00A56DA4" w:rsidP="00A4488B">
            <w:pPr>
              <w:pStyle w:val="Default"/>
              <w:rPr>
                <w:rFonts w:asciiTheme="minorHAnsi" w:hAnsiTheme="minorHAnsi" w:cstheme="minorHAnsi"/>
                <w:sz w:val="20"/>
                <w:szCs w:val="20"/>
                <w:u w:val="single"/>
                <w:lang w:val="fr-FR"/>
              </w:rPr>
            </w:pPr>
            <w:r w:rsidRPr="00661B79">
              <w:rPr>
                <w:lang w:val="fr-FR"/>
              </w:rPr>
              <w:t xml:space="preserve"> </w:t>
            </w:r>
            <w:r w:rsidRPr="00661B79">
              <w:rPr>
                <w:rFonts w:asciiTheme="minorHAnsi" w:hAnsiTheme="minorHAnsi" w:cstheme="minorHAnsi"/>
                <w:sz w:val="20"/>
                <w:szCs w:val="20"/>
                <w:lang w:val="fr-FR"/>
              </w:rPr>
              <w:t>United Nations</w:t>
            </w:r>
          </w:p>
          <w:tbl>
            <w:tblPr>
              <w:tblW w:w="0" w:type="auto"/>
              <w:tblBorders>
                <w:top w:val="nil"/>
                <w:left w:val="nil"/>
                <w:bottom w:val="nil"/>
                <w:right w:val="nil"/>
              </w:tblBorders>
              <w:tblLook w:val="0000" w:firstRow="0" w:lastRow="0" w:firstColumn="0" w:lastColumn="0" w:noHBand="0" w:noVBand="0"/>
            </w:tblPr>
            <w:tblGrid>
              <w:gridCol w:w="3859"/>
            </w:tblGrid>
            <w:tr w:rsidR="00A56DA4" w:rsidRPr="00E27E63">
              <w:trPr>
                <w:trHeight w:val="244"/>
              </w:trPr>
              <w:tc>
                <w:tcPr>
                  <w:tcW w:w="0" w:type="auto"/>
                </w:tcPr>
                <w:p w:rsidR="00A56DA4" w:rsidRPr="00F32ED6" w:rsidRDefault="00D41F40" w:rsidP="00225C1A">
                  <w:pPr>
                    <w:autoSpaceDE w:val="0"/>
                    <w:autoSpaceDN w:val="0"/>
                    <w:adjustRightInd w:val="0"/>
                    <w:spacing w:after="0" w:line="240" w:lineRule="auto"/>
                    <w:rPr>
                      <w:rFonts w:ascii="Calibri" w:hAnsi="Calibri" w:cs="Calibri"/>
                      <w:color w:val="000000"/>
                      <w:sz w:val="20"/>
                      <w:szCs w:val="20"/>
                      <w:lang w:val="en-US"/>
                    </w:rPr>
                  </w:pPr>
                  <w:hyperlink r:id="rId21" w:history="1">
                    <w:r w:rsidR="00A56DA4" w:rsidRPr="00F32ED6">
                      <w:rPr>
                        <w:rStyle w:val="Hyperlink"/>
                        <w:rFonts w:ascii="Calibri" w:hAnsi="Calibri" w:cs="Calibri"/>
                        <w:sz w:val="20"/>
                        <w:szCs w:val="20"/>
                        <w:lang w:val="en-US"/>
                      </w:rPr>
                      <w:t>http://www.un.org/sustainabledevelopment</w:t>
                    </w:r>
                  </w:hyperlink>
                </w:p>
                <w:p w:rsidR="00A56DA4" w:rsidRPr="00F32ED6" w:rsidRDefault="00A56DA4" w:rsidP="00225C1A">
                  <w:pPr>
                    <w:autoSpaceDE w:val="0"/>
                    <w:autoSpaceDN w:val="0"/>
                    <w:adjustRightInd w:val="0"/>
                    <w:spacing w:after="0" w:line="240" w:lineRule="auto"/>
                    <w:rPr>
                      <w:rFonts w:ascii="Calibri" w:hAnsi="Calibri" w:cs="Calibri"/>
                      <w:color w:val="000000"/>
                      <w:sz w:val="20"/>
                      <w:szCs w:val="20"/>
                      <w:lang w:val="en-US"/>
                    </w:rPr>
                  </w:pPr>
                </w:p>
                <w:p w:rsidR="00A56DA4" w:rsidRPr="00225C1A" w:rsidRDefault="00A56DA4" w:rsidP="00225C1A">
                  <w:pPr>
                    <w:autoSpaceDE w:val="0"/>
                    <w:autoSpaceDN w:val="0"/>
                    <w:adjustRightInd w:val="0"/>
                    <w:spacing w:after="0" w:line="240" w:lineRule="auto"/>
                    <w:rPr>
                      <w:rFonts w:ascii="Calibri" w:hAnsi="Calibri" w:cs="Calibri"/>
                      <w:color w:val="000000"/>
                      <w:sz w:val="20"/>
                      <w:szCs w:val="20"/>
                      <w:lang w:val="en-US"/>
                    </w:rPr>
                  </w:pPr>
                  <w:r>
                    <w:rPr>
                      <w:rFonts w:ascii="Calibri" w:hAnsi="Calibri" w:cs="Calibri"/>
                      <w:color w:val="000000"/>
                      <w:sz w:val="20"/>
                      <w:szCs w:val="20"/>
                      <w:lang w:val="en-US"/>
                    </w:rPr>
                    <w:t>National Agency for VET NAVET</w:t>
                  </w:r>
                </w:p>
              </w:tc>
            </w:tr>
          </w:tbl>
          <w:p w:rsidR="00A56DA4" w:rsidRPr="00E27E63" w:rsidRDefault="00D41F40" w:rsidP="006A55B2">
            <w:pPr>
              <w:rPr>
                <w:sz w:val="20"/>
                <w:szCs w:val="20"/>
              </w:rPr>
            </w:pPr>
            <w:hyperlink r:id="rId22" w:history="1">
              <w:r w:rsidR="00A56DA4" w:rsidRPr="00E27E63">
                <w:rPr>
                  <w:rStyle w:val="Hyperlink"/>
                  <w:sz w:val="20"/>
                  <w:szCs w:val="20"/>
                </w:rPr>
                <w:t>http://www.navet.government.bg/bg/spisak-na-profesiite-za-poo/</w:t>
              </w:r>
            </w:hyperlink>
            <w:r w:rsidR="00A56DA4" w:rsidRPr="00E27E63">
              <w:rPr>
                <w:sz w:val="20"/>
                <w:szCs w:val="20"/>
              </w:rPr>
              <w:t xml:space="preserve"> </w:t>
            </w:r>
          </w:p>
          <w:p w:rsidR="00A56DA4" w:rsidRPr="00E27E63" w:rsidRDefault="00A56DA4" w:rsidP="006A55B2">
            <w:pPr>
              <w:rPr>
                <w:sz w:val="20"/>
                <w:szCs w:val="20"/>
              </w:rPr>
            </w:pPr>
          </w:p>
          <w:p w:rsidR="00A56DA4" w:rsidRPr="00D513F7" w:rsidRDefault="00A56DA4" w:rsidP="00D513F7">
            <w:pPr>
              <w:autoSpaceDE w:val="0"/>
              <w:autoSpaceDN w:val="0"/>
              <w:adjustRightInd w:val="0"/>
              <w:rPr>
                <w:rFonts w:cstheme="minorHAnsi"/>
                <w:sz w:val="20"/>
                <w:szCs w:val="20"/>
                <w:lang w:val="en-US"/>
              </w:rPr>
            </w:pPr>
            <w:r w:rsidRPr="00D513F7">
              <w:rPr>
                <w:rFonts w:cstheme="minorHAnsi"/>
                <w:sz w:val="20"/>
                <w:szCs w:val="20"/>
                <w:lang w:val="en-US"/>
              </w:rPr>
              <w:t>Manual for Social Assistant in Bulgaria (BG), 2007 ISBN 978-954-335-051-3</w:t>
            </w:r>
            <w:r>
              <w:rPr>
                <w:rFonts w:cstheme="minorHAnsi"/>
                <w:sz w:val="20"/>
                <w:szCs w:val="20"/>
                <w:lang w:val="en-US"/>
              </w:rPr>
              <w:t>, Ministry of Labour and Social policy, UN in Bulgaria PROON</w:t>
            </w:r>
            <w:r w:rsidRPr="00D513F7">
              <w:rPr>
                <w:rFonts w:cstheme="minorHAnsi"/>
                <w:sz w:val="20"/>
                <w:szCs w:val="20"/>
                <w:lang w:val="en-US"/>
              </w:rPr>
              <w:t xml:space="preserve"> </w:t>
            </w:r>
          </w:p>
          <w:p w:rsidR="00A56DA4" w:rsidRPr="00E74A29" w:rsidRDefault="00A56DA4" w:rsidP="006A55B2">
            <w:pPr>
              <w:rPr>
                <w:sz w:val="20"/>
                <w:szCs w:val="20"/>
                <w:lang w:val="en-US"/>
              </w:rPr>
            </w:pPr>
          </w:p>
          <w:p w:rsidR="00A56DA4" w:rsidRPr="00E74A29" w:rsidRDefault="00A56DA4" w:rsidP="006A55B2">
            <w:pPr>
              <w:rPr>
                <w:sz w:val="20"/>
                <w:szCs w:val="20"/>
                <w:lang w:val="en-US"/>
              </w:rPr>
            </w:pPr>
            <w:r w:rsidRPr="00E74A29">
              <w:rPr>
                <w:sz w:val="20"/>
                <w:szCs w:val="20"/>
                <w:lang w:val="en-US"/>
              </w:rPr>
              <w:t xml:space="preserve">Guidelines for Career Development in  Health Care and Social work (BG), project HelpCare, Erasmus+ </w:t>
            </w:r>
          </w:p>
          <w:p w:rsidR="00A56DA4" w:rsidRPr="00E74A29" w:rsidRDefault="00A56DA4" w:rsidP="006A55B2">
            <w:pPr>
              <w:rPr>
                <w:sz w:val="20"/>
                <w:szCs w:val="20"/>
                <w:lang w:val="en-US"/>
              </w:rPr>
            </w:pPr>
          </w:p>
          <w:p w:rsidR="00A56DA4" w:rsidRPr="00E74A29" w:rsidRDefault="00A56DA4" w:rsidP="006A55B2">
            <w:pPr>
              <w:rPr>
                <w:sz w:val="20"/>
                <w:szCs w:val="20"/>
                <w:lang w:val="en-US"/>
              </w:rPr>
            </w:pPr>
            <w:r w:rsidRPr="00E74A29">
              <w:rPr>
                <w:rFonts w:ascii="Segoe UI" w:hAnsi="Segoe UI" w:cs="Segoe UI"/>
                <w:color w:val="000000"/>
                <w:sz w:val="20"/>
                <w:szCs w:val="20"/>
                <w:lang w:val="en-US"/>
              </w:rPr>
              <w:t xml:space="preserve"> </w:t>
            </w:r>
            <w:r w:rsidRPr="00E74A29">
              <w:rPr>
                <w:rFonts w:cstheme="minorHAnsi"/>
                <w:bCs/>
                <w:color w:val="000000"/>
                <w:sz w:val="20"/>
                <w:szCs w:val="20"/>
                <w:lang w:val="en-US"/>
              </w:rPr>
              <w:t xml:space="preserve">First Steps competence checklist, </w:t>
            </w:r>
            <w:r w:rsidRPr="00E74A29">
              <w:rPr>
                <w:sz w:val="20"/>
                <w:szCs w:val="20"/>
                <w:lang w:val="en-US"/>
              </w:rPr>
              <w:t xml:space="preserve">Royal College of nursing, UK </w:t>
            </w:r>
          </w:p>
          <w:p w:rsidR="00A56DA4" w:rsidRDefault="00D41F40" w:rsidP="006A55B2">
            <w:pPr>
              <w:rPr>
                <w:sz w:val="20"/>
                <w:szCs w:val="20"/>
                <w:lang w:val="en-US"/>
              </w:rPr>
            </w:pPr>
            <w:hyperlink r:id="rId23" w:history="1">
              <w:r w:rsidR="00A56DA4" w:rsidRPr="00E74A29">
                <w:rPr>
                  <w:rStyle w:val="Hyperlink"/>
                  <w:sz w:val="20"/>
                  <w:szCs w:val="20"/>
                  <w:lang w:val="en-US"/>
                </w:rPr>
                <w:t>www.skillsforhealth.org.uk</w:t>
              </w:r>
            </w:hyperlink>
            <w:r w:rsidR="00A56DA4" w:rsidRPr="00E74A29">
              <w:rPr>
                <w:sz w:val="20"/>
                <w:szCs w:val="20"/>
                <w:lang w:val="en-US"/>
              </w:rPr>
              <w:t xml:space="preserve"> </w:t>
            </w:r>
          </w:p>
          <w:p w:rsidR="00A56DA4" w:rsidRPr="00E74A29" w:rsidRDefault="00A56DA4" w:rsidP="006A55B2">
            <w:pPr>
              <w:rPr>
                <w:sz w:val="20"/>
                <w:szCs w:val="20"/>
                <w:lang w:val="en-US"/>
              </w:rPr>
            </w:pPr>
          </w:p>
          <w:p w:rsidR="00A56DA4" w:rsidRDefault="00A56DA4" w:rsidP="006A55B2">
            <w:pPr>
              <w:rPr>
                <w:sz w:val="20"/>
                <w:szCs w:val="20"/>
                <w:lang w:val="en-US"/>
              </w:rPr>
            </w:pPr>
            <w:r w:rsidRPr="005F665D">
              <w:rPr>
                <w:sz w:val="20"/>
                <w:szCs w:val="20"/>
                <w:lang w:val="en-US"/>
              </w:rPr>
              <w:t>Ministry of Education and Science</w:t>
            </w:r>
          </w:p>
          <w:p w:rsidR="00A56DA4" w:rsidRDefault="00D41F40" w:rsidP="006A55B2">
            <w:pPr>
              <w:rPr>
                <w:sz w:val="20"/>
                <w:szCs w:val="20"/>
                <w:lang w:val="en-US"/>
              </w:rPr>
            </w:pPr>
            <w:hyperlink r:id="rId24" w:history="1">
              <w:r w:rsidR="00A56DA4" w:rsidRPr="00DD78E8">
                <w:rPr>
                  <w:rStyle w:val="Hyperlink"/>
                  <w:sz w:val="20"/>
                  <w:szCs w:val="20"/>
                  <w:lang w:val="en-US"/>
                </w:rPr>
                <w:t>www.mon.bg</w:t>
              </w:r>
            </w:hyperlink>
            <w:r w:rsidR="00A56DA4">
              <w:rPr>
                <w:sz w:val="20"/>
                <w:szCs w:val="20"/>
                <w:lang w:val="en-US"/>
              </w:rPr>
              <w:t xml:space="preserve"> </w:t>
            </w:r>
          </w:p>
          <w:p w:rsidR="00A56DA4" w:rsidRDefault="00A56DA4" w:rsidP="006A55B2">
            <w:pPr>
              <w:rPr>
                <w:sz w:val="20"/>
                <w:szCs w:val="20"/>
                <w:lang w:val="en-US"/>
              </w:rPr>
            </w:pPr>
          </w:p>
          <w:p w:rsidR="00A56DA4" w:rsidRPr="0086471F" w:rsidRDefault="00A56DA4" w:rsidP="00D513F7">
            <w:pPr>
              <w:rPr>
                <w:sz w:val="24"/>
                <w:szCs w:val="24"/>
                <w:lang w:val="en-US"/>
              </w:rPr>
            </w:pPr>
          </w:p>
        </w:tc>
      </w:tr>
    </w:tbl>
    <w:p w:rsidR="0039415F" w:rsidRPr="0086471F" w:rsidRDefault="0039415F" w:rsidP="00A55A2D">
      <w:pPr>
        <w:rPr>
          <w:sz w:val="24"/>
          <w:szCs w:val="24"/>
          <w:lang w:val="en-US"/>
        </w:rPr>
      </w:pPr>
    </w:p>
    <w:sectPr w:rsidR="0039415F" w:rsidRPr="0086471F">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F40" w:rsidRDefault="00D41F40" w:rsidP="0039415F">
      <w:pPr>
        <w:spacing w:after="0" w:line="240" w:lineRule="auto"/>
      </w:pPr>
      <w:r>
        <w:separator/>
      </w:r>
    </w:p>
  </w:endnote>
  <w:endnote w:type="continuationSeparator" w:id="0">
    <w:p w:rsidR="00D41F40" w:rsidRDefault="00D41F40" w:rsidP="00394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03C" w:rsidRDefault="0068103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205559"/>
      <w:docPartObj>
        <w:docPartGallery w:val="Page Numbers (Bottom of Page)"/>
        <w:docPartUnique/>
      </w:docPartObj>
    </w:sdtPr>
    <w:sdtEndPr>
      <w:rPr>
        <w:noProof/>
      </w:rPr>
    </w:sdtEndPr>
    <w:sdtContent>
      <w:p w:rsidR="00BA4C1E" w:rsidRDefault="00BA4C1E">
        <w:pPr>
          <w:pStyle w:val="Fuzeile"/>
          <w:jc w:val="right"/>
        </w:pPr>
        <w:r>
          <w:fldChar w:fldCharType="begin"/>
        </w:r>
        <w:r>
          <w:instrText xml:space="preserve"> PAGE   \* MERGEFORMAT </w:instrText>
        </w:r>
        <w:r>
          <w:fldChar w:fldCharType="separate"/>
        </w:r>
        <w:r w:rsidR="0068103C">
          <w:rPr>
            <w:noProof/>
          </w:rPr>
          <w:t>1</w:t>
        </w:r>
        <w:r>
          <w:rPr>
            <w:noProof/>
          </w:rPr>
          <w:fldChar w:fldCharType="end"/>
        </w:r>
      </w:p>
    </w:sdtContent>
  </w:sdt>
  <w:p w:rsidR="00BA4C1E" w:rsidRDefault="00BA4C1E">
    <w:pPr>
      <w:pStyle w:val="Fuzeile"/>
    </w:pPr>
    <w:r>
      <w:t>Svetla Toneva, WETCO</w:t>
    </w:r>
  </w:p>
  <w:p w:rsidR="0068103C" w:rsidRDefault="0068103C" w:rsidP="0068103C">
    <w:pPr>
      <w:rPr>
        <w:sz w:val="4"/>
        <w:szCs w:val="4"/>
      </w:rPr>
    </w:pPr>
  </w:p>
  <w:tbl>
    <w:tblPr>
      <w:tblStyle w:val="Tabellenraster"/>
      <w:tblW w:w="9493" w:type="dxa"/>
      <w:tblInd w:w="-147" w:type="dxa"/>
      <w:tblLook w:val="04A0" w:firstRow="1" w:lastRow="0" w:firstColumn="1" w:lastColumn="0" w:noHBand="0" w:noVBand="1"/>
    </w:tblPr>
    <w:tblGrid>
      <w:gridCol w:w="1926"/>
      <w:gridCol w:w="7567"/>
    </w:tblGrid>
    <w:tr w:rsidR="0068103C" w:rsidTr="003B6490">
      <w:tc>
        <w:tcPr>
          <w:tcW w:w="1926" w:type="dxa"/>
          <w:tcBorders>
            <w:top w:val="single" w:sz="4" w:space="0" w:color="auto"/>
            <w:left w:val="single" w:sz="4" w:space="0" w:color="auto"/>
            <w:bottom w:val="single" w:sz="4" w:space="0" w:color="auto"/>
            <w:right w:val="single" w:sz="4" w:space="0" w:color="auto"/>
          </w:tcBorders>
          <w:hideMark/>
        </w:tcPr>
        <w:p w:rsidR="0068103C" w:rsidRDefault="0068103C" w:rsidP="003B6490">
          <w:pPr>
            <w:pStyle w:val="Fuzeile"/>
            <w:spacing w:line="276" w:lineRule="auto"/>
          </w:pPr>
          <w:r>
            <w:rPr>
              <w:noProof/>
              <w:lang w:val="de-DE" w:eastAsia="de-DE"/>
            </w:rPr>
            <w:drawing>
              <wp:inline distT="0" distB="0" distL="0" distR="0" wp14:anchorId="5BF37402" wp14:editId="25B65B34">
                <wp:extent cx="1078230" cy="382270"/>
                <wp:effectExtent l="0" t="0" r="7620" b="0"/>
                <wp:docPr id="4" name="Grafik 4" descr="http://www.aje.com/en/arc/dist/img/arc/CC-BY-SA.2f32e4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ttp://www.aje.com/en/arc/dist/img/arc/CC-BY-SA.2f32e48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382270"/>
                        </a:xfrm>
                        <a:prstGeom prst="rect">
                          <a:avLst/>
                        </a:prstGeom>
                        <a:noFill/>
                        <a:ln>
                          <a:noFill/>
                        </a:ln>
                      </pic:spPr>
                    </pic:pic>
                  </a:graphicData>
                </a:graphic>
              </wp:inline>
            </w:drawing>
          </w:r>
        </w:p>
      </w:tc>
      <w:tc>
        <w:tcPr>
          <w:tcW w:w="7566" w:type="dxa"/>
          <w:tcBorders>
            <w:top w:val="single" w:sz="4" w:space="0" w:color="auto"/>
            <w:left w:val="single" w:sz="4" w:space="0" w:color="auto"/>
            <w:bottom w:val="single" w:sz="4" w:space="0" w:color="auto"/>
            <w:right w:val="single" w:sz="4" w:space="0" w:color="auto"/>
          </w:tcBorders>
          <w:hideMark/>
        </w:tcPr>
        <w:p w:rsidR="0068103C" w:rsidRDefault="0068103C" w:rsidP="003B6490">
          <w:pPr>
            <w:rPr>
              <w:lang w:val="en-US"/>
            </w:rPr>
          </w:pPr>
          <w:r>
            <w:rPr>
              <w:sz w:val="18"/>
              <w:szCs w:val="18"/>
            </w:rPr>
            <w:t xml:space="preserve">GreenSkills4VET - The Attribution-ShareAlike, or </w:t>
          </w:r>
          <w:r>
            <w:rPr>
              <w:b/>
              <w:bCs/>
              <w:sz w:val="18"/>
              <w:szCs w:val="18"/>
            </w:rPr>
            <w:t>CC-BY-SA</w:t>
          </w:r>
          <w:r>
            <w:rPr>
              <w:sz w:val="18"/>
              <w:szCs w:val="18"/>
            </w:rPr>
            <w:t>, license builds upon the CC-BY by requiring that the user license any new products based on the original under identical terms (in addition to crediting the original author).</w:t>
          </w:r>
        </w:p>
      </w:tc>
    </w:tr>
    <w:tr w:rsidR="0068103C" w:rsidTr="003B6490">
      <w:tc>
        <w:tcPr>
          <w:tcW w:w="9492" w:type="dxa"/>
          <w:gridSpan w:val="2"/>
          <w:tcBorders>
            <w:top w:val="single" w:sz="4" w:space="0" w:color="auto"/>
            <w:left w:val="single" w:sz="4" w:space="0" w:color="auto"/>
            <w:bottom w:val="single" w:sz="4" w:space="0" w:color="auto"/>
            <w:right w:val="single" w:sz="4" w:space="0" w:color="auto"/>
          </w:tcBorders>
          <w:hideMark/>
        </w:tcPr>
        <w:p w:rsidR="0068103C" w:rsidRDefault="0068103C" w:rsidP="003B6490">
          <w:pPr>
            <w:pStyle w:val="Fuzeile"/>
            <w:spacing w:line="276" w:lineRule="auto"/>
            <w:jc w:val="center"/>
            <w:rPr>
              <w:lang w:val="en-US"/>
            </w:rPr>
          </w:pPr>
          <w:r>
            <w:rPr>
              <w:rFonts w:cs="Arial"/>
              <w:sz w:val="18"/>
              <w:szCs w:val="18"/>
            </w:rPr>
            <w:t>This project has been funded with support from the European Commission. This publication reflects the views only of the author, and the Commission cannot be held responsible for any use which may be made of the information contained therein.</w:t>
          </w:r>
        </w:p>
      </w:tc>
    </w:tr>
  </w:tbl>
  <w:p w:rsidR="0068103C" w:rsidRDefault="0068103C" w:rsidP="0068103C">
    <w:pPr>
      <w:pStyle w:val="Fuzeile"/>
      <w:rPr>
        <w:rFonts w:ascii="Arial" w:hAnsi="Arial" w:cs="Arial"/>
        <w:sz w:val="16"/>
        <w:szCs w:val="16"/>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03C" w:rsidRDefault="0068103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F40" w:rsidRDefault="00D41F40" w:rsidP="0039415F">
      <w:pPr>
        <w:spacing w:after="0" w:line="240" w:lineRule="auto"/>
      </w:pPr>
      <w:r>
        <w:separator/>
      </w:r>
    </w:p>
  </w:footnote>
  <w:footnote w:type="continuationSeparator" w:id="0">
    <w:p w:rsidR="00D41F40" w:rsidRDefault="00D41F40" w:rsidP="00394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03C" w:rsidRDefault="0068103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03C" w:rsidRDefault="0068103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03C" w:rsidRDefault="0068103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802"/>
    <w:multiLevelType w:val="hybridMultilevel"/>
    <w:tmpl w:val="52E0D7D2"/>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B5932"/>
    <w:multiLevelType w:val="multilevel"/>
    <w:tmpl w:val="311C8C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06826"/>
    <w:multiLevelType w:val="multilevel"/>
    <w:tmpl w:val="8C0AC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6904DF"/>
    <w:multiLevelType w:val="hybridMultilevel"/>
    <w:tmpl w:val="DE760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253FA"/>
    <w:multiLevelType w:val="multilevel"/>
    <w:tmpl w:val="C270C3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411140"/>
    <w:multiLevelType w:val="hybridMultilevel"/>
    <w:tmpl w:val="C9EE6264"/>
    <w:lvl w:ilvl="0" w:tplc="580AD556">
      <w:start w:val="1"/>
      <w:numFmt w:val="upperLetter"/>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5AF0226"/>
    <w:multiLevelType w:val="hybridMultilevel"/>
    <w:tmpl w:val="2976FF7A"/>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nsid w:val="16C96199"/>
    <w:multiLevelType w:val="multilevel"/>
    <w:tmpl w:val="F806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8A43D3"/>
    <w:multiLevelType w:val="hybridMultilevel"/>
    <w:tmpl w:val="C8F4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9D1065"/>
    <w:multiLevelType w:val="hybridMultilevel"/>
    <w:tmpl w:val="5AF8655A"/>
    <w:lvl w:ilvl="0" w:tplc="81DAEE80">
      <w:start w:val="1"/>
      <w:numFmt w:val="upperLetter"/>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4B27501"/>
    <w:multiLevelType w:val="hybridMultilevel"/>
    <w:tmpl w:val="FC4A2FD4"/>
    <w:lvl w:ilvl="0" w:tplc="040C000F">
      <w:start w:val="1"/>
      <w:numFmt w:val="decimal"/>
      <w:lvlText w:val="%1."/>
      <w:lvlJc w:val="left"/>
      <w:pPr>
        <w:ind w:left="720" w:hanging="360"/>
      </w:pPr>
      <w:rPr>
        <w:rFonts w:hint="default"/>
      </w:rPr>
    </w:lvl>
    <w:lvl w:ilvl="1" w:tplc="3034C216">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6F95BFA"/>
    <w:multiLevelType w:val="hybridMultilevel"/>
    <w:tmpl w:val="8D547A0C"/>
    <w:lvl w:ilvl="0" w:tplc="040C000F">
      <w:start w:val="1"/>
      <w:numFmt w:val="decimal"/>
      <w:lvlText w:val="%1."/>
      <w:lvlJc w:val="left"/>
      <w:pPr>
        <w:ind w:left="720" w:hanging="360"/>
      </w:pPr>
      <w:rPr>
        <w:rFonts w:hint="default"/>
      </w:rPr>
    </w:lvl>
    <w:lvl w:ilvl="1" w:tplc="C0FAE2F0">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7F524A3"/>
    <w:multiLevelType w:val="hybridMultilevel"/>
    <w:tmpl w:val="7A9AD4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AE54EE9"/>
    <w:multiLevelType w:val="hybridMultilevel"/>
    <w:tmpl w:val="95D209F8"/>
    <w:lvl w:ilvl="0" w:tplc="04080001">
      <w:start w:val="1"/>
      <w:numFmt w:val="bullet"/>
      <w:lvlText w:val=""/>
      <w:lvlJc w:val="left"/>
      <w:pPr>
        <w:ind w:left="720" w:hanging="360"/>
      </w:pPr>
      <w:rPr>
        <w:rFonts w:ascii="Symbol" w:hAnsi="Symbol" w:hint="default"/>
      </w:rPr>
    </w:lvl>
    <w:lvl w:ilvl="1" w:tplc="EB1AE9F0">
      <w:numFmt w:val="bullet"/>
      <w:lvlText w:val="•"/>
      <w:lvlJc w:val="left"/>
      <w:pPr>
        <w:ind w:left="1440" w:hanging="360"/>
      </w:pPr>
      <w:rPr>
        <w:rFonts w:ascii="Calibri" w:eastAsia="Calibri"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B017D33"/>
    <w:multiLevelType w:val="hybridMultilevel"/>
    <w:tmpl w:val="A4084136"/>
    <w:lvl w:ilvl="0" w:tplc="0540CA9A">
      <w:start w:val="1"/>
      <w:numFmt w:val="bullet"/>
      <w:lvlText w:val="•"/>
      <w:lvlJc w:val="left"/>
      <w:pPr>
        <w:tabs>
          <w:tab w:val="num" w:pos="720"/>
        </w:tabs>
        <w:ind w:left="720" w:hanging="360"/>
      </w:pPr>
      <w:rPr>
        <w:rFonts w:ascii="Arial" w:hAnsi="Arial" w:hint="default"/>
      </w:rPr>
    </w:lvl>
    <w:lvl w:ilvl="1" w:tplc="0CE2A1D6" w:tentative="1">
      <w:start w:val="1"/>
      <w:numFmt w:val="bullet"/>
      <w:lvlText w:val="•"/>
      <w:lvlJc w:val="left"/>
      <w:pPr>
        <w:tabs>
          <w:tab w:val="num" w:pos="1440"/>
        </w:tabs>
        <w:ind w:left="1440" w:hanging="360"/>
      </w:pPr>
      <w:rPr>
        <w:rFonts w:ascii="Arial" w:hAnsi="Arial" w:hint="default"/>
      </w:rPr>
    </w:lvl>
    <w:lvl w:ilvl="2" w:tplc="FE50FB54" w:tentative="1">
      <w:start w:val="1"/>
      <w:numFmt w:val="bullet"/>
      <w:lvlText w:val="•"/>
      <w:lvlJc w:val="left"/>
      <w:pPr>
        <w:tabs>
          <w:tab w:val="num" w:pos="2160"/>
        </w:tabs>
        <w:ind w:left="2160" w:hanging="360"/>
      </w:pPr>
      <w:rPr>
        <w:rFonts w:ascii="Arial" w:hAnsi="Arial" w:hint="default"/>
      </w:rPr>
    </w:lvl>
    <w:lvl w:ilvl="3" w:tplc="49580C2A" w:tentative="1">
      <w:start w:val="1"/>
      <w:numFmt w:val="bullet"/>
      <w:lvlText w:val="•"/>
      <w:lvlJc w:val="left"/>
      <w:pPr>
        <w:tabs>
          <w:tab w:val="num" w:pos="2880"/>
        </w:tabs>
        <w:ind w:left="2880" w:hanging="360"/>
      </w:pPr>
      <w:rPr>
        <w:rFonts w:ascii="Arial" w:hAnsi="Arial" w:hint="default"/>
      </w:rPr>
    </w:lvl>
    <w:lvl w:ilvl="4" w:tplc="FF3419C6" w:tentative="1">
      <w:start w:val="1"/>
      <w:numFmt w:val="bullet"/>
      <w:lvlText w:val="•"/>
      <w:lvlJc w:val="left"/>
      <w:pPr>
        <w:tabs>
          <w:tab w:val="num" w:pos="3600"/>
        </w:tabs>
        <w:ind w:left="3600" w:hanging="360"/>
      </w:pPr>
      <w:rPr>
        <w:rFonts w:ascii="Arial" w:hAnsi="Arial" w:hint="default"/>
      </w:rPr>
    </w:lvl>
    <w:lvl w:ilvl="5" w:tplc="234431F4" w:tentative="1">
      <w:start w:val="1"/>
      <w:numFmt w:val="bullet"/>
      <w:lvlText w:val="•"/>
      <w:lvlJc w:val="left"/>
      <w:pPr>
        <w:tabs>
          <w:tab w:val="num" w:pos="4320"/>
        </w:tabs>
        <w:ind w:left="4320" w:hanging="360"/>
      </w:pPr>
      <w:rPr>
        <w:rFonts w:ascii="Arial" w:hAnsi="Arial" w:hint="default"/>
      </w:rPr>
    </w:lvl>
    <w:lvl w:ilvl="6" w:tplc="D2F494FE" w:tentative="1">
      <w:start w:val="1"/>
      <w:numFmt w:val="bullet"/>
      <w:lvlText w:val="•"/>
      <w:lvlJc w:val="left"/>
      <w:pPr>
        <w:tabs>
          <w:tab w:val="num" w:pos="5040"/>
        </w:tabs>
        <w:ind w:left="5040" w:hanging="360"/>
      </w:pPr>
      <w:rPr>
        <w:rFonts w:ascii="Arial" w:hAnsi="Arial" w:hint="default"/>
      </w:rPr>
    </w:lvl>
    <w:lvl w:ilvl="7" w:tplc="3926C618" w:tentative="1">
      <w:start w:val="1"/>
      <w:numFmt w:val="bullet"/>
      <w:lvlText w:val="•"/>
      <w:lvlJc w:val="left"/>
      <w:pPr>
        <w:tabs>
          <w:tab w:val="num" w:pos="5760"/>
        </w:tabs>
        <w:ind w:left="5760" w:hanging="360"/>
      </w:pPr>
      <w:rPr>
        <w:rFonts w:ascii="Arial" w:hAnsi="Arial" w:hint="default"/>
      </w:rPr>
    </w:lvl>
    <w:lvl w:ilvl="8" w:tplc="020ABB2C" w:tentative="1">
      <w:start w:val="1"/>
      <w:numFmt w:val="bullet"/>
      <w:lvlText w:val="•"/>
      <w:lvlJc w:val="left"/>
      <w:pPr>
        <w:tabs>
          <w:tab w:val="num" w:pos="6480"/>
        </w:tabs>
        <w:ind w:left="6480" w:hanging="360"/>
      </w:pPr>
      <w:rPr>
        <w:rFonts w:ascii="Arial" w:hAnsi="Arial" w:hint="default"/>
      </w:rPr>
    </w:lvl>
  </w:abstractNum>
  <w:abstractNum w:abstractNumId="15">
    <w:nsid w:val="2B9406D9"/>
    <w:multiLevelType w:val="multilevel"/>
    <w:tmpl w:val="D1F42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490895"/>
    <w:multiLevelType w:val="hybridMultilevel"/>
    <w:tmpl w:val="E024418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D5E18AE"/>
    <w:multiLevelType w:val="hybridMultilevel"/>
    <w:tmpl w:val="5D608D5C"/>
    <w:lvl w:ilvl="0" w:tplc="040C0015">
      <w:start w:val="1"/>
      <w:numFmt w:val="upperLetter"/>
      <w:lvlText w:val="%1."/>
      <w:lvlJc w:val="left"/>
      <w:pPr>
        <w:ind w:left="720" w:hanging="360"/>
      </w:pPr>
    </w:lvl>
    <w:lvl w:ilvl="1" w:tplc="70CA8CEA">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EA47792"/>
    <w:multiLevelType w:val="hybridMultilevel"/>
    <w:tmpl w:val="0396EABE"/>
    <w:lvl w:ilvl="0" w:tplc="040C0015">
      <w:start w:val="1"/>
      <w:numFmt w:val="upperLetter"/>
      <w:lvlText w:val="%1."/>
      <w:lvlJc w:val="left"/>
      <w:pPr>
        <w:ind w:left="720" w:hanging="360"/>
      </w:pPr>
      <w:rPr>
        <w:rFonts w:hint="default"/>
      </w:rPr>
    </w:lvl>
    <w:lvl w:ilvl="1" w:tplc="2612DB64">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EB34B70"/>
    <w:multiLevelType w:val="hybridMultilevel"/>
    <w:tmpl w:val="BB16D7C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F0A4778"/>
    <w:multiLevelType w:val="hybridMultilevel"/>
    <w:tmpl w:val="1BE0A5D0"/>
    <w:lvl w:ilvl="0" w:tplc="0408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0FA3600"/>
    <w:multiLevelType w:val="hybridMultilevel"/>
    <w:tmpl w:val="A61AD5C0"/>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4294E0D"/>
    <w:multiLevelType w:val="hybridMultilevel"/>
    <w:tmpl w:val="273228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ED664DA"/>
    <w:multiLevelType w:val="multilevel"/>
    <w:tmpl w:val="8C68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933635"/>
    <w:multiLevelType w:val="multilevel"/>
    <w:tmpl w:val="8DAA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0575100"/>
    <w:multiLevelType w:val="hybridMultilevel"/>
    <w:tmpl w:val="F3382EF2"/>
    <w:lvl w:ilvl="0" w:tplc="80AA8398">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4B02392"/>
    <w:multiLevelType w:val="multilevel"/>
    <w:tmpl w:val="7C704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9962CB"/>
    <w:multiLevelType w:val="multilevel"/>
    <w:tmpl w:val="8E0C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8124EB"/>
    <w:multiLevelType w:val="hybridMultilevel"/>
    <w:tmpl w:val="80246DB8"/>
    <w:lvl w:ilvl="0" w:tplc="00EA8452">
      <w:start w:val="1"/>
      <w:numFmt w:val="decimal"/>
      <w:lvlText w:val="%1."/>
      <w:lvlJc w:val="left"/>
      <w:pPr>
        <w:ind w:left="720" w:hanging="360"/>
      </w:pPr>
      <w:rPr>
        <w:rFonts w:ascii="Arial"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9750461"/>
    <w:multiLevelType w:val="hybridMultilevel"/>
    <w:tmpl w:val="7B7E2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8F0E9C"/>
    <w:multiLevelType w:val="hybridMultilevel"/>
    <w:tmpl w:val="529EEBF6"/>
    <w:lvl w:ilvl="0" w:tplc="CA8866C4">
      <w:start w:val="1"/>
      <w:numFmt w:val="bullet"/>
      <w:lvlText w:val="•"/>
      <w:lvlJc w:val="left"/>
      <w:pPr>
        <w:tabs>
          <w:tab w:val="num" w:pos="720"/>
        </w:tabs>
        <w:ind w:left="720" w:hanging="360"/>
      </w:pPr>
      <w:rPr>
        <w:rFonts w:ascii="Arial" w:hAnsi="Arial" w:hint="default"/>
      </w:rPr>
    </w:lvl>
    <w:lvl w:ilvl="1" w:tplc="EEF26C0A" w:tentative="1">
      <w:start w:val="1"/>
      <w:numFmt w:val="bullet"/>
      <w:lvlText w:val="•"/>
      <w:lvlJc w:val="left"/>
      <w:pPr>
        <w:tabs>
          <w:tab w:val="num" w:pos="1440"/>
        </w:tabs>
        <w:ind w:left="1440" w:hanging="360"/>
      </w:pPr>
      <w:rPr>
        <w:rFonts w:ascii="Arial" w:hAnsi="Arial" w:hint="default"/>
      </w:rPr>
    </w:lvl>
    <w:lvl w:ilvl="2" w:tplc="46FA692A" w:tentative="1">
      <w:start w:val="1"/>
      <w:numFmt w:val="bullet"/>
      <w:lvlText w:val="•"/>
      <w:lvlJc w:val="left"/>
      <w:pPr>
        <w:tabs>
          <w:tab w:val="num" w:pos="2160"/>
        </w:tabs>
        <w:ind w:left="2160" w:hanging="360"/>
      </w:pPr>
      <w:rPr>
        <w:rFonts w:ascii="Arial" w:hAnsi="Arial" w:hint="default"/>
      </w:rPr>
    </w:lvl>
    <w:lvl w:ilvl="3" w:tplc="CE147E88" w:tentative="1">
      <w:start w:val="1"/>
      <w:numFmt w:val="bullet"/>
      <w:lvlText w:val="•"/>
      <w:lvlJc w:val="left"/>
      <w:pPr>
        <w:tabs>
          <w:tab w:val="num" w:pos="2880"/>
        </w:tabs>
        <w:ind w:left="2880" w:hanging="360"/>
      </w:pPr>
      <w:rPr>
        <w:rFonts w:ascii="Arial" w:hAnsi="Arial" w:hint="default"/>
      </w:rPr>
    </w:lvl>
    <w:lvl w:ilvl="4" w:tplc="9BCC4C1E" w:tentative="1">
      <w:start w:val="1"/>
      <w:numFmt w:val="bullet"/>
      <w:lvlText w:val="•"/>
      <w:lvlJc w:val="left"/>
      <w:pPr>
        <w:tabs>
          <w:tab w:val="num" w:pos="3600"/>
        </w:tabs>
        <w:ind w:left="3600" w:hanging="360"/>
      </w:pPr>
      <w:rPr>
        <w:rFonts w:ascii="Arial" w:hAnsi="Arial" w:hint="default"/>
      </w:rPr>
    </w:lvl>
    <w:lvl w:ilvl="5" w:tplc="7C1CDA20" w:tentative="1">
      <w:start w:val="1"/>
      <w:numFmt w:val="bullet"/>
      <w:lvlText w:val="•"/>
      <w:lvlJc w:val="left"/>
      <w:pPr>
        <w:tabs>
          <w:tab w:val="num" w:pos="4320"/>
        </w:tabs>
        <w:ind w:left="4320" w:hanging="360"/>
      </w:pPr>
      <w:rPr>
        <w:rFonts w:ascii="Arial" w:hAnsi="Arial" w:hint="default"/>
      </w:rPr>
    </w:lvl>
    <w:lvl w:ilvl="6" w:tplc="A90E048C" w:tentative="1">
      <w:start w:val="1"/>
      <w:numFmt w:val="bullet"/>
      <w:lvlText w:val="•"/>
      <w:lvlJc w:val="left"/>
      <w:pPr>
        <w:tabs>
          <w:tab w:val="num" w:pos="5040"/>
        </w:tabs>
        <w:ind w:left="5040" w:hanging="360"/>
      </w:pPr>
      <w:rPr>
        <w:rFonts w:ascii="Arial" w:hAnsi="Arial" w:hint="default"/>
      </w:rPr>
    </w:lvl>
    <w:lvl w:ilvl="7" w:tplc="E2EC049C" w:tentative="1">
      <w:start w:val="1"/>
      <w:numFmt w:val="bullet"/>
      <w:lvlText w:val="•"/>
      <w:lvlJc w:val="left"/>
      <w:pPr>
        <w:tabs>
          <w:tab w:val="num" w:pos="5760"/>
        </w:tabs>
        <w:ind w:left="5760" w:hanging="360"/>
      </w:pPr>
      <w:rPr>
        <w:rFonts w:ascii="Arial" w:hAnsi="Arial" w:hint="default"/>
      </w:rPr>
    </w:lvl>
    <w:lvl w:ilvl="8" w:tplc="511E5ACA" w:tentative="1">
      <w:start w:val="1"/>
      <w:numFmt w:val="bullet"/>
      <w:lvlText w:val="•"/>
      <w:lvlJc w:val="left"/>
      <w:pPr>
        <w:tabs>
          <w:tab w:val="num" w:pos="6480"/>
        </w:tabs>
        <w:ind w:left="6480" w:hanging="360"/>
      </w:pPr>
      <w:rPr>
        <w:rFonts w:ascii="Arial" w:hAnsi="Arial" w:hint="default"/>
      </w:rPr>
    </w:lvl>
  </w:abstractNum>
  <w:abstractNum w:abstractNumId="31">
    <w:nsid w:val="744548A3"/>
    <w:multiLevelType w:val="multilevel"/>
    <w:tmpl w:val="D446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F47D17"/>
    <w:multiLevelType w:val="multilevel"/>
    <w:tmpl w:val="70AE5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AC22D37"/>
    <w:multiLevelType w:val="hybridMultilevel"/>
    <w:tmpl w:val="F9827A6C"/>
    <w:lvl w:ilvl="0" w:tplc="35F2D09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nsid w:val="7EB07D4C"/>
    <w:multiLevelType w:val="hybridMultilevel"/>
    <w:tmpl w:val="F3D85656"/>
    <w:lvl w:ilvl="0" w:tplc="040C000F">
      <w:start w:val="1"/>
      <w:numFmt w:val="decimal"/>
      <w:lvlText w:val="%1."/>
      <w:lvlJc w:val="left"/>
      <w:pPr>
        <w:ind w:left="720" w:hanging="360"/>
      </w:pPr>
    </w:lvl>
    <w:lvl w:ilvl="1" w:tplc="778A4388">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F3F73A4"/>
    <w:multiLevelType w:val="multilevel"/>
    <w:tmpl w:val="78FE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F775F74"/>
    <w:multiLevelType w:val="multilevel"/>
    <w:tmpl w:val="7A7E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28"/>
  </w:num>
  <w:num w:numId="3">
    <w:abstractNumId w:val="30"/>
  </w:num>
  <w:num w:numId="4">
    <w:abstractNumId w:val="20"/>
  </w:num>
  <w:num w:numId="5">
    <w:abstractNumId w:val="0"/>
  </w:num>
  <w:num w:numId="6">
    <w:abstractNumId w:val="14"/>
  </w:num>
  <w:num w:numId="7">
    <w:abstractNumId w:val="35"/>
  </w:num>
  <w:num w:numId="8">
    <w:abstractNumId w:val="36"/>
  </w:num>
  <w:num w:numId="9">
    <w:abstractNumId w:val="32"/>
  </w:num>
  <w:num w:numId="10">
    <w:abstractNumId w:val="1"/>
  </w:num>
  <w:num w:numId="11">
    <w:abstractNumId w:val="2"/>
  </w:num>
  <w:num w:numId="12">
    <w:abstractNumId w:val="26"/>
  </w:num>
  <w:num w:numId="13">
    <w:abstractNumId w:val="7"/>
  </w:num>
  <w:num w:numId="14">
    <w:abstractNumId w:val="24"/>
  </w:num>
  <w:num w:numId="15">
    <w:abstractNumId w:val="4"/>
  </w:num>
  <w:num w:numId="16">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17">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18">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19">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20">
    <w:abstractNumId w:val="15"/>
  </w:num>
  <w:num w:numId="21">
    <w:abstractNumId w:val="3"/>
  </w:num>
  <w:num w:numId="22">
    <w:abstractNumId w:val="8"/>
  </w:num>
  <w:num w:numId="23">
    <w:abstractNumId w:val="23"/>
  </w:num>
  <w:num w:numId="24">
    <w:abstractNumId w:val="27"/>
  </w:num>
  <w:num w:numId="25">
    <w:abstractNumId w:val="31"/>
  </w:num>
  <w:num w:numId="26">
    <w:abstractNumId w:val="33"/>
  </w:num>
  <w:num w:numId="27">
    <w:abstractNumId w:val="29"/>
  </w:num>
  <w:num w:numId="28">
    <w:abstractNumId w:val="16"/>
  </w:num>
  <w:num w:numId="29">
    <w:abstractNumId w:val="5"/>
  </w:num>
  <w:num w:numId="30">
    <w:abstractNumId w:val="17"/>
  </w:num>
  <w:num w:numId="31">
    <w:abstractNumId w:val="9"/>
  </w:num>
  <w:num w:numId="32">
    <w:abstractNumId w:val="6"/>
  </w:num>
  <w:num w:numId="33">
    <w:abstractNumId w:val="25"/>
  </w:num>
  <w:num w:numId="34">
    <w:abstractNumId w:val="19"/>
  </w:num>
  <w:num w:numId="35">
    <w:abstractNumId w:val="11"/>
  </w:num>
  <w:num w:numId="36">
    <w:abstractNumId w:val="21"/>
  </w:num>
  <w:num w:numId="37">
    <w:abstractNumId w:val="18"/>
  </w:num>
  <w:num w:numId="38">
    <w:abstractNumId w:val="34"/>
  </w:num>
  <w:num w:numId="39">
    <w:abstractNumId w:val="12"/>
  </w:num>
  <w:num w:numId="40">
    <w:abstractNumId w:val="22"/>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866"/>
    <w:rsid w:val="000318FF"/>
    <w:rsid w:val="00033C20"/>
    <w:rsid w:val="00046D88"/>
    <w:rsid w:val="0005178F"/>
    <w:rsid w:val="000702DD"/>
    <w:rsid w:val="00072F20"/>
    <w:rsid w:val="0007408D"/>
    <w:rsid w:val="000760F5"/>
    <w:rsid w:val="00091F27"/>
    <w:rsid w:val="000B541F"/>
    <w:rsid w:val="000B5A2E"/>
    <w:rsid w:val="000B625E"/>
    <w:rsid w:val="000F6960"/>
    <w:rsid w:val="00120122"/>
    <w:rsid w:val="0014425D"/>
    <w:rsid w:val="0014458D"/>
    <w:rsid w:val="00160143"/>
    <w:rsid w:val="001759F6"/>
    <w:rsid w:val="0017760C"/>
    <w:rsid w:val="00195730"/>
    <w:rsid w:val="00195D97"/>
    <w:rsid w:val="001A3890"/>
    <w:rsid w:val="001D6D6D"/>
    <w:rsid w:val="002238E7"/>
    <w:rsid w:val="00225C1A"/>
    <w:rsid w:val="00230176"/>
    <w:rsid w:val="002306C3"/>
    <w:rsid w:val="002376F6"/>
    <w:rsid w:val="002433E7"/>
    <w:rsid w:val="002474A5"/>
    <w:rsid w:val="00251379"/>
    <w:rsid w:val="002701FE"/>
    <w:rsid w:val="00272137"/>
    <w:rsid w:val="00274862"/>
    <w:rsid w:val="00290687"/>
    <w:rsid w:val="00292D75"/>
    <w:rsid w:val="002940C1"/>
    <w:rsid w:val="002A388F"/>
    <w:rsid w:val="002A6917"/>
    <w:rsid w:val="002C07EB"/>
    <w:rsid w:val="002C3036"/>
    <w:rsid w:val="002D0275"/>
    <w:rsid w:val="002E323E"/>
    <w:rsid w:val="0030203D"/>
    <w:rsid w:val="003159DE"/>
    <w:rsid w:val="00321421"/>
    <w:rsid w:val="00333471"/>
    <w:rsid w:val="003341EA"/>
    <w:rsid w:val="00342459"/>
    <w:rsid w:val="003530FB"/>
    <w:rsid w:val="003611FF"/>
    <w:rsid w:val="0036672C"/>
    <w:rsid w:val="003755BC"/>
    <w:rsid w:val="00377A2A"/>
    <w:rsid w:val="00385B70"/>
    <w:rsid w:val="0039415F"/>
    <w:rsid w:val="003A4FD8"/>
    <w:rsid w:val="003B640E"/>
    <w:rsid w:val="003C4991"/>
    <w:rsid w:val="003C5BE2"/>
    <w:rsid w:val="003D77CA"/>
    <w:rsid w:val="003F5C49"/>
    <w:rsid w:val="00402E0E"/>
    <w:rsid w:val="00405231"/>
    <w:rsid w:val="00421682"/>
    <w:rsid w:val="00430A9A"/>
    <w:rsid w:val="00442E45"/>
    <w:rsid w:val="0048674E"/>
    <w:rsid w:val="0049451B"/>
    <w:rsid w:val="004E5011"/>
    <w:rsid w:val="004F53B0"/>
    <w:rsid w:val="00500E14"/>
    <w:rsid w:val="005154ED"/>
    <w:rsid w:val="005262E8"/>
    <w:rsid w:val="00540B2F"/>
    <w:rsid w:val="00541F77"/>
    <w:rsid w:val="00546785"/>
    <w:rsid w:val="005577A0"/>
    <w:rsid w:val="00567FAE"/>
    <w:rsid w:val="00577AD5"/>
    <w:rsid w:val="00584D0B"/>
    <w:rsid w:val="00592039"/>
    <w:rsid w:val="005A74DE"/>
    <w:rsid w:val="005A791B"/>
    <w:rsid w:val="005B1A9E"/>
    <w:rsid w:val="005D23BD"/>
    <w:rsid w:val="005E192A"/>
    <w:rsid w:val="005E7E65"/>
    <w:rsid w:val="005F665D"/>
    <w:rsid w:val="00603866"/>
    <w:rsid w:val="00606DBF"/>
    <w:rsid w:val="0063135A"/>
    <w:rsid w:val="00636A40"/>
    <w:rsid w:val="006412A4"/>
    <w:rsid w:val="006429F2"/>
    <w:rsid w:val="00645715"/>
    <w:rsid w:val="00661B79"/>
    <w:rsid w:val="00680952"/>
    <w:rsid w:val="0068103C"/>
    <w:rsid w:val="00691178"/>
    <w:rsid w:val="00694732"/>
    <w:rsid w:val="006A55B2"/>
    <w:rsid w:val="006B3216"/>
    <w:rsid w:val="006B54B3"/>
    <w:rsid w:val="006C1A9E"/>
    <w:rsid w:val="006C34CD"/>
    <w:rsid w:val="006C6024"/>
    <w:rsid w:val="006C66D7"/>
    <w:rsid w:val="006D0329"/>
    <w:rsid w:val="006D4849"/>
    <w:rsid w:val="006E07DB"/>
    <w:rsid w:val="006E350C"/>
    <w:rsid w:val="006E5662"/>
    <w:rsid w:val="006F2722"/>
    <w:rsid w:val="006F3EED"/>
    <w:rsid w:val="006F4BE0"/>
    <w:rsid w:val="006F7642"/>
    <w:rsid w:val="00700C98"/>
    <w:rsid w:val="00707A81"/>
    <w:rsid w:val="00714589"/>
    <w:rsid w:val="00726340"/>
    <w:rsid w:val="00730C3D"/>
    <w:rsid w:val="007573CC"/>
    <w:rsid w:val="00765BA1"/>
    <w:rsid w:val="007B3AC9"/>
    <w:rsid w:val="007C034D"/>
    <w:rsid w:val="007D1C40"/>
    <w:rsid w:val="007D231F"/>
    <w:rsid w:val="00802B66"/>
    <w:rsid w:val="00804494"/>
    <w:rsid w:val="008113D2"/>
    <w:rsid w:val="00823E91"/>
    <w:rsid w:val="00827AC3"/>
    <w:rsid w:val="00830633"/>
    <w:rsid w:val="0083410A"/>
    <w:rsid w:val="00857670"/>
    <w:rsid w:val="00857A49"/>
    <w:rsid w:val="0086471F"/>
    <w:rsid w:val="008649E0"/>
    <w:rsid w:val="008737C6"/>
    <w:rsid w:val="00890E2E"/>
    <w:rsid w:val="00890ECB"/>
    <w:rsid w:val="008915BC"/>
    <w:rsid w:val="008A7F1B"/>
    <w:rsid w:val="008B0A80"/>
    <w:rsid w:val="008E2AC4"/>
    <w:rsid w:val="008F6DEF"/>
    <w:rsid w:val="00907FBB"/>
    <w:rsid w:val="00922680"/>
    <w:rsid w:val="00933B7C"/>
    <w:rsid w:val="00933C67"/>
    <w:rsid w:val="00943AD9"/>
    <w:rsid w:val="009634DC"/>
    <w:rsid w:val="00963610"/>
    <w:rsid w:val="00967AE6"/>
    <w:rsid w:val="009A3882"/>
    <w:rsid w:val="009A4241"/>
    <w:rsid w:val="009B4CC2"/>
    <w:rsid w:val="009D231E"/>
    <w:rsid w:val="009D4A13"/>
    <w:rsid w:val="00A02DAE"/>
    <w:rsid w:val="00A17007"/>
    <w:rsid w:val="00A20B6C"/>
    <w:rsid w:val="00A24BE5"/>
    <w:rsid w:val="00A4488B"/>
    <w:rsid w:val="00A55A2D"/>
    <w:rsid w:val="00A56DA4"/>
    <w:rsid w:val="00A665AF"/>
    <w:rsid w:val="00A9721B"/>
    <w:rsid w:val="00AA60F0"/>
    <w:rsid w:val="00AB6C21"/>
    <w:rsid w:val="00AC0B0B"/>
    <w:rsid w:val="00AC618C"/>
    <w:rsid w:val="00AE06EB"/>
    <w:rsid w:val="00AE2510"/>
    <w:rsid w:val="00AF1113"/>
    <w:rsid w:val="00B00E8D"/>
    <w:rsid w:val="00B03D04"/>
    <w:rsid w:val="00B056F0"/>
    <w:rsid w:val="00B07AF4"/>
    <w:rsid w:val="00B43419"/>
    <w:rsid w:val="00B83D4B"/>
    <w:rsid w:val="00B84322"/>
    <w:rsid w:val="00B9148F"/>
    <w:rsid w:val="00B9182D"/>
    <w:rsid w:val="00B9223C"/>
    <w:rsid w:val="00BA4C1E"/>
    <w:rsid w:val="00BA7B47"/>
    <w:rsid w:val="00BA7E5B"/>
    <w:rsid w:val="00BB3BDF"/>
    <w:rsid w:val="00BD132A"/>
    <w:rsid w:val="00BD3354"/>
    <w:rsid w:val="00BD6020"/>
    <w:rsid w:val="00BE1486"/>
    <w:rsid w:val="00C018CF"/>
    <w:rsid w:val="00C16ECF"/>
    <w:rsid w:val="00C314B1"/>
    <w:rsid w:val="00C33A02"/>
    <w:rsid w:val="00C3702E"/>
    <w:rsid w:val="00C4297D"/>
    <w:rsid w:val="00C61471"/>
    <w:rsid w:val="00C63667"/>
    <w:rsid w:val="00C64F31"/>
    <w:rsid w:val="00C94DCB"/>
    <w:rsid w:val="00C97D2B"/>
    <w:rsid w:val="00CA375B"/>
    <w:rsid w:val="00CB3211"/>
    <w:rsid w:val="00CC7627"/>
    <w:rsid w:val="00CF27ED"/>
    <w:rsid w:val="00CF280C"/>
    <w:rsid w:val="00CF63FF"/>
    <w:rsid w:val="00D01A2B"/>
    <w:rsid w:val="00D01AD4"/>
    <w:rsid w:val="00D17D56"/>
    <w:rsid w:val="00D20D3C"/>
    <w:rsid w:val="00D23DC9"/>
    <w:rsid w:val="00D31547"/>
    <w:rsid w:val="00D32806"/>
    <w:rsid w:val="00D3333F"/>
    <w:rsid w:val="00D339FB"/>
    <w:rsid w:val="00D41F40"/>
    <w:rsid w:val="00D4723C"/>
    <w:rsid w:val="00D513F7"/>
    <w:rsid w:val="00D52A35"/>
    <w:rsid w:val="00D57AC8"/>
    <w:rsid w:val="00D80BBE"/>
    <w:rsid w:val="00D871C5"/>
    <w:rsid w:val="00D968BD"/>
    <w:rsid w:val="00DA1A12"/>
    <w:rsid w:val="00DA7BAC"/>
    <w:rsid w:val="00DB12AE"/>
    <w:rsid w:val="00DD33AF"/>
    <w:rsid w:val="00DE696C"/>
    <w:rsid w:val="00E01858"/>
    <w:rsid w:val="00E0769B"/>
    <w:rsid w:val="00E17A0D"/>
    <w:rsid w:val="00E20B7F"/>
    <w:rsid w:val="00E27E63"/>
    <w:rsid w:val="00E30138"/>
    <w:rsid w:val="00E331EE"/>
    <w:rsid w:val="00E43658"/>
    <w:rsid w:val="00E52B84"/>
    <w:rsid w:val="00E603D1"/>
    <w:rsid w:val="00E6278B"/>
    <w:rsid w:val="00E73541"/>
    <w:rsid w:val="00E74A29"/>
    <w:rsid w:val="00E75DA6"/>
    <w:rsid w:val="00E86448"/>
    <w:rsid w:val="00E93BC0"/>
    <w:rsid w:val="00E97ECB"/>
    <w:rsid w:val="00EA7759"/>
    <w:rsid w:val="00EA7F0E"/>
    <w:rsid w:val="00EC0CA4"/>
    <w:rsid w:val="00ED34E7"/>
    <w:rsid w:val="00ED7DF2"/>
    <w:rsid w:val="00EE0555"/>
    <w:rsid w:val="00EE422C"/>
    <w:rsid w:val="00EE7DE1"/>
    <w:rsid w:val="00F104FF"/>
    <w:rsid w:val="00F175A8"/>
    <w:rsid w:val="00F24243"/>
    <w:rsid w:val="00F31660"/>
    <w:rsid w:val="00F32ED6"/>
    <w:rsid w:val="00F40EEB"/>
    <w:rsid w:val="00F6142C"/>
    <w:rsid w:val="00F7210F"/>
    <w:rsid w:val="00F90026"/>
    <w:rsid w:val="00F91AF6"/>
    <w:rsid w:val="00F9460B"/>
    <w:rsid w:val="00FA6696"/>
    <w:rsid w:val="00FB5E7B"/>
    <w:rsid w:val="00FE7366"/>
    <w:rsid w:val="00FF23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154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55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NormaleTabelle"/>
    <w:next w:val="Tabellenraster"/>
    <w:uiPriority w:val="59"/>
    <w:rsid w:val="00A55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E323E"/>
    <w:pPr>
      <w:ind w:left="720"/>
      <w:contextualSpacing/>
    </w:pPr>
    <w:rPr>
      <w:rFonts w:eastAsiaTheme="minorEastAsia"/>
      <w:lang w:val="bg-BG" w:eastAsia="bg-BG"/>
    </w:rPr>
  </w:style>
  <w:style w:type="paragraph" w:styleId="Endnotentext">
    <w:name w:val="endnote text"/>
    <w:basedOn w:val="Standard"/>
    <w:link w:val="EndnotentextZchn"/>
    <w:uiPriority w:val="99"/>
    <w:semiHidden/>
    <w:unhideWhenUsed/>
    <w:rsid w:val="002E323E"/>
    <w:pPr>
      <w:spacing w:after="0" w:line="240" w:lineRule="auto"/>
    </w:pPr>
    <w:rPr>
      <w:rFonts w:eastAsiaTheme="minorEastAsia"/>
      <w:sz w:val="20"/>
      <w:szCs w:val="20"/>
      <w:lang w:val="bg-BG" w:eastAsia="bg-BG"/>
    </w:rPr>
  </w:style>
  <w:style w:type="character" w:customStyle="1" w:styleId="EndnotentextZchn">
    <w:name w:val="Endnotentext Zchn"/>
    <w:basedOn w:val="Absatz-Standardschriftart"/>
    <w:link w:val="Endnotentext"/>
    <w:uiPriority w:val="99"/>
    <w:semiHidden/>
    <w:rsid w:val="002E323E"/>
    <w:rPr>
      <w:rFonts w:eastAsiaTheme="minorEastAsia"/>
      <w:sz w:val="20"/>
      <w:szCs w:val="20"/>
      <w:lang w:val="bg-BG" w:eastAsia="bg-BG"/>
    </w:rPr>
  </w:style>
  <w:style w:type="paragraph" w:styleId="Kopfzeile">
    <w:name w:val="header"/>
    <w:basedOn w:val="Standard"/>
    <w:link w:val="KopfzeileZchn"/>
    <w:uiPriority w:val="99"/>
    <w:unhideWhenUsed/>
    <w:rsid w:val="0039415F"/>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39415F"/>
  </w:style>
  <w:style w:type="paragraph" w:styleId="Fuzeile">
    <w:name w:val="footer"/>
    <w:basedOn w:val="Standard"/>
    <w:link w:val="FuzeileZchn"/>
    <w:uiPriority w:val="99"/>
    <w:unhideWhenUsed/>
    <w:rsid w:val="0039415F"/>
    <w:pPr>
      <w:tabs>
        <w:tab w:val="center" w:pos="4703"/>
        <w:tab w:val="right" w:pos="9406"/>
      </w:tabs>
      <w:spacing w:after="0" w:line="240" w:lineRule="auto"/>
    </w:pPr>
  </w:style>
  <w:style w:type="character" w:customStyle="1" w:styleId="FuzeileZchn">
    <w:name w:val="Fußzeile Zchn"/>
    <w:basedOn w:val="Absatz-Standardschriftart"/>
    <w:link w:val="Fuzeile"/>
    <w:uiPriority w:val="99"/>
    <w:qFormat/>
    <w:rsid w:val="0039415F"/>
  </w:style>
  <w:style w:type="paragraph" w:styleId="Sprechblasentext">
    <w:name w:val="Balloon Text"/>
    <w:basedOn w:val="Standard"/>
    <w:link w:val="SprechblasentextZchn"/>
    <w:uiPriority w:val="99"/>
    <w:semiHidden/>
    <w:unhideWhenUsed/>
    <w:rsid w:val="00584D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4D0B"/>
    <w:rPr>
      <w:rFonts w:ascii="Tahoma" w:hAnsi="Tahoma" w:cs="Tahoma"/>
      <w:sz w:val="16"/>
      <w:szCs w:val="16"/>
    </w:rPr>
  </w:style>
  <w:style w:type="character" w:styleId="Hyperlink">
    <w:name w:val="Hyperlink"/>
    <w:basedOn w:val="Absatz-Standardschriftart"/>
    <w:uiPriority w:val="99"/>
    <w:unhideWhenUsed/>
    <w:rsid w:val="008A7F1B"/>
    <w:rPr>
      <w:color w:val="0000FF" w:themeColor="hyperlink"/>
      <w:u w:val="single"/>
    </w:rPr>
  </w:style>
  <w:style w:type="character" w:styleId="BesuchterHyperlink">
    <w:name w:val="FollowedHyperlink"/>
    <w:basedOn w:val="Absatz-Standardschriftart"/>
    <w:uiPriority w:val="99"/>
    <w:semiHidden/>
    <w:unhideWhenUsed/>
    <w:rsid w:val="002C07EB"/>
    <w:rPr>
      <w:color w:val="800080" w:themeColor="followedHyperlink"/>
      <w:u w:val="single"/>
    </w:rPr>
  </w:style>
  <w:style w:type="character" w:customStyle="1" w:styleId="berschrift1Zchn">
    <w:name w:val="Überschrift 1 Zchn"/>
    <w:basedOn w:val="Absatz-Standardschriftart"/>
    <w:link w:val="berschrift1"/>
    <w:uiPriority w:val="9"/>
    <w:rsid w:val="005154E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A55B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StandardWeb">
    <w:name w:val="Normal (Web)"/>
    <w:basedOn w:val="Standard"/>
    <w:uiPriority w:val="99"/>
    <w:semiHidden/>
    <w:unhideWhenUsed/>
    <w:rsid w:val="00CB321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154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55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NormaleTabelle"/>
    <w:next w:val="Tabellenraster"/>
    <w:uiPriority w:val="59"/>
    <w:rsid w:val="00A55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E323E"/>
    <w:pPr>
      <w:ind w:left="720"/>
      <w:contextualSpacing/>
    </w:pPr>
    <w:rPr>
      <w:rFonts w:eastAsiaTheme="minorEastAsia"/>
      <w:lang w:val="bg-BG" w:eastAsia="bg-BG"/>
    </w:rPr>
  </w:style>
  <w:style w:type="paragraph" w:styleId="Endnotentext">
    <w:name w:val="endnote text"/>
    <w:basedOn w:val="Standard"/>
    <w:link w:val="EndnotentextZchn"/>
    <w:uiPriority w:val="99"/>
    <w:semiHidden/>
    <w:unhideWhenUsed/>
    <w:rsid w:val="002E323E"/>
    <w:pPr>
      <w:spacing w:after="0" w:line="240" w:lineRule="auto"/>
    </w:pPr>
    <w:rPr>
      <w:rFonts w:eastAsiaTheme="minorEastAsia"/>
      <w:sz w:val="20"/>
      <w:szCs w:val="20"/>
      <w:lang w:val="bg-BG" w:eastAsia="bg-BG"/>
    </w:rPr>
  </w:style>
  <w:style w:type="character" w:customStyle="1" w:styleId="EndnotentextZchn">
    <w:name w:val="Endnotentext Zchn"/>
    <w:basedOn w:val="Absatz-Standardschriftart"/>
    <w:link w:val="Endnotentext"/>
    <w:uiPriority w:val="99"/>
    <w:semiHidden/>
    <w:rsid w:val="002E323E"/>
    <w:rPr>
      <w:rFonts w:eastAsiaTheme="minorEastAsia"/>
      <w:sz w:val="20"/>
      <w:szCs w:val="20"/>
      <w:lang w:val="bg-BG" w:eastAsia="bg-BG"/>
    </w:rPr>
  </w:style>
  <w:style w:type="paragraph" w:styleId="Kopfzeile">
    <w:name w:val="header"/>
    <w:basedOn w:val="Standard"/>
    <w:link w:val="KopfzeileZchn"/>
    <w:uiPriority w:val="99"/>
    <w:unhideWhenUsed/>
    <w:rsid w:val="0039415F"/>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39415F"/>
  </w:style>
  <w:style w:type="paragraph" w:styleId="Fuzeile">
    <w:name w:val="footer"/>
    <w:basedOn w:val="Standard"/>
    <w:link w:val="FuzeileZchn"/>
    <w:uiPriority w:val="99"/>
    <w:unhideWhenUsed/>
    <w:rsid w:val="0039415F"/>
    <w:pPr>
      <w:tabs>
        <w:tab w:val="center" w:pos="4703"/>
        <w:tab w:val="right" w:pos="9406"/>
      </w:tabs>
      <w:spacing w:after="0" w:line="240" w:lineRule="auto"/>
    </w:pPr>
  </w:style>
  <w:style w:type="character" w:customStyle="1" w:styleId="FuzeileZchn">
    <w:name w:val="Fußzeile Zchn"/>
    <w:basedOn w:val="Absatz-Standardschriftart"/>
    <w:link w:val="Fuzeile"/>
    <w:uiPriority w:val="99"/>
    <w:qFormat/>
    <w:rsid w:val="0039415F"/>
  </w:style>
  <w:style w:type="paragraph" w:styleId="Sprechblasentext">
    <w:name w:val="Balloon Text"/>
    <w:basedOn w:val="Standard"/>
    <w:link w:val="SprechblasentextZchn"/>
    <w:uiPriority w:val="99"/>
    <w:semiHidden/>
    <w:unhideWhenUsed/>
    <w:rsid w:val="00584D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4D0B"/>
    <w:rPr>
      <w:rFonts w:ascii="Tahoma" w:hAnsi="Tahoma" w:cs="Tahoma"/>
      <w:sz w:val="16"/>
      <w:szCs w:val="16"/>
    </w:rPr>
  </w:style>
  <w:style w:type="character" w:styleId="Hyperlink">
    <w:name w:val="Hyperlink"/>
    <w:basedOn w:val="Absatz-Standardschriftart"/>
    <w:uiPriority w:val="99"/>
    <w:unhideWhenUsed/>
    <w:rsid w:val="008A7F1B"/>
    <w:rPr>
      <w:color w:val="0000FF" w:themeColor="hyperlink"/>
      <w:u w:val="single"/>
    </w:rPr>
  </w:style>
  <w:style w:type="character" w:styleId="BesuchterHyperlink">
    <w:name w:val="FollowedHyperlink"/>
    <w:basedOn w:val="Absatz-Standardschriftart"/>
    <w:uiPriority w:val="99"/>
    <w:semiHidden/>
    <w:unhideWhenUsed/>
    <w:rsid w:val="002C07EB"/>
    <w:rPr>
      <w:color w:val="800080" w:themeColor="followedHyperlink"/>
      <w:u w:val="single"/>
    </w:rPr>
  </w:style>
  <w:style w:type="character" w:customStyle="1" w:styleId="berschrift1Zchn">
    <w:name w:val="Überschrift 1 Zchn"/>
    <w:basedOn w:val="Absatz-Standardschriftart"/>
    <w:link w:val="berschrift1"/>
    <w:uiPriority w:val="9"/>
    <w:rsid w:val="005154E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A55B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StandardWeb">
    <w:name w:val="Normal (Web)"/>
    <w:basedOn w:val="Standard"/>
    <w:uiPriority w:val="99"/>
    <w:semiHidden/>
    <w:unhideWhenUsed/>
    <w:rsid w:val="00CB321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8776">
      <w:bodyDiv w:val="1"/>
      <w:marLeft w:val="0"/>
      <w:marRight w:val="0"/>
      <w:marTop w:val="0"/>
      <w:marBottom w:val="0"/>
      <w:divBdr>
        <w:top w:val="none" w:sz="0" w:space="0" w:color="auto"/>
        <w:left w:val="none" w:sz="0" w:space="0" w:color="auto"/>
        <w:bottom w:val="none" w:sz="0" w:space="0" w:color="auto"/>
        <w:right w:val="none" w:sz="0" w:space="0" w:color="auto"/>
      </w:divBdr>
    </w:div>
    <w:div w:id="210383115">
      <w:bodyDiv w:val="1"/>
      <w:marLeft w:val="0"/>
      <w:marRight w:val="0"/>
      <w:marTop w:val="0"/>
      <w:marBottom w:val="0"/>
      <w:divBdr>
        <w:top w:val="none" w:sz="0" w:space="0" w:color="auto"/>
        <w:left w:val="none" w:sz="0" w:space="0" w:color="auto"/>
        <w:bottom w:val="none" w:sz="0" w:space="0" w:color="auto"/>
        <w:right w:val="none" w:sz="0" w:space="0" w:color="auto"/>
      </w:divBdr>
    </w:div>
    <w:div w:id="245110898">
      <w:bodyDiv w:val="1"/>
      <w:marLeft w:val="0"/>
      <w:marRight w:val="0"/>
      <w:marTop w:val="0"/>
      <w:marBottom w:val="0"/>
      <w:divBdr>
        <w:top w:val="none" w:sz="0" w:space="0" w:color="auto"/>
        <w:left w:val="none" w:sz="0" w:space="0" w:color="auto"/>
        <w:bottom w:val="none" w:sz="0" w:space="0" w:color="auto"/>
        <w:right w:val="none" w:sz="0" w:space="0" w:color="auto"/>
      </w:divBdr>
    </w:div>
    <w:div w:id="490099505">
      <w:bodyDiv w:val="1"/>
      <w:marLeft w:val="0"/>
      <w:marRight w:val="0"/>
      <w:marTop w:val="0"/>
      <w:marBottom w:val="0"/>
      <w:divBdr>
        <w:top w:val="none" w:sz="0" w:space="0" w:color="auto"/>
        <w:left w:val="none" w:sz="0" w:space="0" w:color="auto"/>
        <w:bottom w:val="none" w:sz="0" w:space="0" w:color="auto"/>
        <w:right w:val="none" w:sz="0" w:space="0" w:color="auto"/>
      </w:divBdr>
    </w:div>
    <w:div w:id="580722704">
      <w:bodyDiv w:val="1"/>
      <w:marLeft w:val="0"/>
      <w:marRight w:val="0"/>
      <w:marTop w:val="0"/>
      <w:marBottom w:val="0"/>
      <w:divBdr>
        <w:top w:val="none" w:sz="0" w:space="0" w:color="auto"/>
        <w:left w:val="none" w:sz="0" w:space="0" w:color="auto"/>
        <w:bottom w:val="none" w:sz="0" w:space="0" w:color="auto"/>
        <w:right w:val="none" w:sz="0" w:space="0" w:color="auto"/>
      </w:divBdr>
    </w:div>
    <w:div w:id="605188241">
      <w:bodyDiv w:val="1"/>
      <w:marLeft w:val="0"/>
      <w:marRight w:val="0"/>
      <w:marTop w:val="0"/>
      <w:marBottom w:val="0"/>
      <w:divBdr>
        <w:top w:val="none" w:sz="0" w:space="0" w:color="auto"/>
        <w:left w:val="none" w:sz="0" w:space="0" w:color="auto"/>
        <w:bottom w:val="none" w:sz="0" w:space="0" w:color="auto"/>
        <w:right w:val="none" w:sz="0" w:space="0" w:color="auto"/>
      </w:divBdr>
    </w:div>
    <w:div w:id="699746100">
      <w:bodyDiv w:val="1"/>
      <w:marLeft w:val="0"/>
      <w:marRight w:val="0"/>
      <w:marTop w:val="0"/>
      <w:marBottom w:val="0"/>
      <w:divBdr>
        <w:top w:val="none" w:sz="0" w:space="0" w:color="auto"/>
        <w:left w:val="none" w:sz="0" w:space="0" w:color="auto"/>
        <w:bottom w:val="none" w:sz="0" w:space="0" w:color="auto"/>
        <w:right w:val="none" w:sz="0" w:space="0" w:color="auto"/>
      </w:divBdr>
    </w:div>
    <w:div w:id="886374699">
      <w:bodyDiv w:val="1"/>
      <w:marLeft w:val="0"/>
      <w:marRight w:val="0"/>
      <w:marTop w:val="0"/>
      <w:marBottom w:val="0"/>
      <w:divBdr>
        <w:top w:val="none" w:sz="0" w:space="0" w:color="auto"/>
        <w:left w:val="none" w:sz="0" w:space="0" w:color="auto"/>
        <w:bottom w:val="none" w:sz="0" w:space="0" w:color="auto"/>
        <w:right w:val="none" w:sz="0" w:space="0" w:color="auto"/>
      </w:divBdr>
    </w:div>
    <w:div w:id="1265726252">
      <w:bodyDiv w:val="1"/>
      <w:marLeft w:val="0"/>
      <w:marRight w:val="0"/>
      <w:marTop w:val="0"/>
      <w:marBottom w:val="0"/>
      <w:divBdr>
        <w:top w:val="none" w:sz="0" w:space="0" w:color="auto"/>
        <w:left w:val="none" w:sz="0" w:space="0" w:color="auto"/>
        <w:bottom w:val="none" w:sz="0" w:space="0" w:color="auto"/>
        <w:right w:val="none" w:sz="0" w:space="0" w:color="auto"/>
      </w:divBdr>
    </w:div>
    <w:div w:id="1364011846">
      <w:bodyDiv w:val="1"/>
      <w:marLeft w:val="0"/>
      <w:marRight w:val="0"/>
      <w:marTop w:val="0"/>
      <w:marBottom w:val="0"/>
      <w:divBdr>
        <w:top w:val="none" w:sz="0" w:space="0" w:color="auto"/>
        <w:left w:val="none" w:sz="0" w:space="0" w:color="auto"/>
        <w:bottom w:val="none" w:sz="0" w:space="0" w:color="auto"/>
        <w:right w:val="none" w:sz="0" w:space="0" w:color="auto"/>
      </w:divBdr>
    </w:div>
    <w:div w:id="1674330892">
      <w:bodyDiv w:val="1"/>
      <w:marLeft w:val="0"/>
      <w:marRight w:val="0"/>
      <w:marTop w:val="0"/>
      <w:marBottom w:val="0"/>
      <w:divBdr>
        <w:top w:val="none" w:sz="0" w:space="0" w:color="auto"/>
        <w:left w:val="none" w:sz="0" w:space="0" w:color="auto"/>
        <w:bottom w:val="none" w:sz="0" w:space="0" w:color="auto"/>
        <w:right w:val="none" w:sz="0" w:space="0" w:color="auto"/>
      </w:divBdr>
    </w:div>
    <w:div w:id="1693531219">
      <w:bodyDiv w:val="1"/>
      <w:marLeft w:val="0"/>
      <w:marRight w:val="0"/>
      <w:marTop w:val="0"/>
      <w:marBottom w:val="0"/>
      <w:divBdr>
        <w:top w:val="none" w:sz="0" w:space="0" w:color="auto"/>
        <w:left w:val="none" w:sz="0" w:space="0" w:color="auto"/>
        <w:bottom w:val="none" w:sz="0" w:space="0" w:color="auto"/>
        <w:right w:val="none" w:sz="0" w:space="0" w:color="auto"/>
      </w:divBdr>
    </w:div>
    <w:div w:id="1697732093">
      <w:bodyDiv w:val="1"/>
      <w:marLeft w:val="0"/>
      <w:marRight w:val="0"/>
      <w:marTop w:val="0"/>
      <w:marBottom w:val="0"/>
      <w:divBdr>
        <w:top w:val="none" w:sz="0" w:space="0" w:color="auto"/>
        <w:left w:val="none" w:sz="0" w:space="0" w:color="auto"/>
        <w:bottom w:val="none" w:sz="0" w:space="0" w:color="auto"/>
        <w:right w:val="none" w:sz="0" w:space="0" w:color="auto"/>
      </w:divBdr>
    </w:div>
    <w:div w:id="1841773156">
      <w:bodyDiv w:val="1"/>
      <w:marLeft w:val="0"/>
      <w:marRight w:val="0"/>
      <w:marTop w:val="0"/>
      <w:marBottom w:val="0"/>
      <w:divBdr>
        <w:top w:val="none" w:sz="0" w:space="0" w:color="auto"/>
        <w:left w:val="none" w:sz="0" w:space="0" w:color="auto"/>
        <w:bottom w:val="none" w:sz="0" w:space="0" w:color="auto"/>
        <w:right w:val="none" w:sz="0" w:space="0" w:color="auto"/>
      </w:divBdr>
    </w:div>
    <w:div w:id="1880706091">
      <w:bodyDiv w:val="1"/>
      <w:marLeft w:val="0"/>
      <w:marRight w:val="0"/>
      <w:marTop w:val="0"/>
      <w:marBottom w:val="0"/>
      <w:divBdr>
        <w:top w:val="none" w:sz="0" w:space="0" w:color="auto"/>
        <w:left w:val="none" w:sz="0" w:space="0" w:color="auto"/>
        <w:bottom w:val="none" w:sz="0" w:space="0" w:color="auto"/>
        <w:right w:val="none" w:sz="0" w:space="0" w:color="auto"/>
      </w:divBdr>
    </w:div>
    <w:div w:id="197559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pgNLonYOc9s" TargetMode="External"/><Relationship Id="rId18" Type="http://schemas.openxmlformats.org/officeDocument/2006/relationships/hyperlink" Target="http://www.zunal.com/zunal_uploads/files/20180418012358azePa.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un.org/sustainabledevelopment" TargetMode="External"/><Relationship Id="rId7" Type="http://schemas.openxmlformats.org/officeDocument/2006/relationships/footnotes" Target="footnotes.xml"/><Relationship Id="rId12" Type="http://schemas.openxmlformats.org/officeDocument/2006/relationships/hyperlink" Target="https://vimeo.com/channels/unsscexplainer/221280547" TargetMode="External"/><Relationship Id="rId17" Type="http://schemas.openxmlformats.org/officeDocument/2006/relationships/hyperlink" Target="http://www.zunal.com/zunal_uploads/files/20180418012714ejury.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rjJOK1Y7TVk" TargetMode="External"/><Relationship Id="rId20" Type="http://schemas.openxmlformats.org/officeDocument/2006/relationships/hyperlink" Target="http://zunal.com/webquest.php?w=379455"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mon.b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youtube.com/watch?v=Dd-v1nz-5OQ" TargetMode="External"/><Relationship Id="rId23" Type="http://schemas.openxmlformats.org/officeDocument/2006/relationships/hyperlink" Target="http://www.skillsforhealth.org.uk" TargetMode="Externa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www.zunal.com/zunal_uploads/files/20180418014617JuZav.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youtube.com/watch?v=PZbgIVgQyks" TargetMode="External"/><Relationship Id="rId22" Type="http://schemas.openxmlformats.org/officeDocument/2006/relationships/hyperlink" Target="http://www.navet.government.bg/bg/spisak-na-profesiite-za-poo/"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17673-5F5A-4FE9-BF54-957A5DD91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2796</Words>
  <Characters>17621</Characters>
  <Application>Microsoft Office Word</Application>
  <DocSecurity>0</DocSecurity>
  <Lines>146</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CEREQ</Company>
  <LinksUpToDate>false</LinksUpToDate>
  <CharactersWithSpaces>20377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Sebastian</cp:lastModifiedBy>
  <cp:revision>8</cp:revision>
  <dcterms:created xsi:type="dcterms:W3CDTF">2018-07-13T14:17:00Z</dcterms:created>
  <dcterms:modified xsi:type="dcterms:W3CDTF">2018-10-04T21:41:00Z</dcterms:modified>
</cp:coreProperties>
</file>