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0E" w:rsidRPr="004A2B46" w:rsidRDefault="003B640E" w:rsidP="00A1657F">
      <w:pPr>
        <w:jc w:val="center"/>
        <w:rPr>
          <w:b/>
          <w:sz w:val="28"/>
          <w:szCs w:val="28"/>
          <w:lang w:val="el-GR"/>
        </w:rPr>
      </w:pPr>
      <w:r w:rsidRPr="004A2B46">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Pr="004A2B46">
        <w:rPr>
          <w:noProof/>
          <w:sz w:val="28"/>
          <w:lang w:val="de-DE" w:eastAsia="de-DE"/>
        </w:rPr>
        <w:drawing>
          <wp:inline distT="0" distB="0" distL="0" distR="0">
            <wp:extent cx="1561381" cy="534838"/>
            <wp:effectExtent l="0" t="0" r="1270" b="0"/>
            <wp:docPr id="8" name="Picture 8" descr="Description: logo 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K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034" cy="537117"/>
                    </a:xfrm>
                    <a:prstGeom prst="rect">
                      <a:avLst/>
                    </a:prstGeom>
                    <a:noFill/>
                    <a:ln>
                      <a:noFill/>
                    </a:ln>
                  </pic:spPr>
                </pic:pic>
              </a:graphicData>
            </a:graphic>
          </wp:inline>
        </w:drawing>
      </w:r>
      <w:r w:rsidRPr="004A2B46">
        <w:rPr>
          <w:noProof/>
          <w:lang w:val="de-DE" w:eastAsia="de-DE"/>
        </w:rPr>
        <w:drawing>
          <wp:inline distT="0" distB="0" distL="0" distR="0">
            <wp:extent cx="1910988" cy="546740"/>
            <wp:effectExtent l="0" t="0" r="0" b="5715"/>
            <wp:docPr id="7"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D421C" w:rsidRPr="004A2B46" w:rsidRDefault="005D421C" w:rsidP="005D421C">
      <w:pPr>
        <w:jc w:val="center"/>
        <w:rPr>
          <w:rFonts w:cstheme="minorHAnsi"/>
          <w:b/>
          <w:sz w:val="28"/>
          <w:szCs w:val="28"/>
          <w:lang w:val="el-GR"/>
        </w:rPr>
      </w:pPr>
      <w:r w:rsidRPr="004A2B46">
        <w:rPr>
          <w:rFonts w:cstheme="minorHAnsi"/>
          <w:b/>
          <w:sz w:val="28"/>
          <w:szCs w:val="28"/>
          <w:lang w:val="el-GR"/>
        </w:rPr>
        <w:t>WETCO, Βουλγαρία</w:t>
      </w:r>
    </w:p>
    <w:p w:rsidR="005D421C" w:rsidRPr="004A2B46" w:rsidRDefault="00A1657F" w:rsidP="00A1657F">
      <w:pPr>
        <w:ind w:left="-142" w:right="-142"/>
        <w:jc w:val="center"/>
        <w:rPr>
          <w:rFonts w:cstheme="minorHAnsi"/>
          <w:b/>
          <w:sz w:val="28"/>
          <w:szCs w:val="28"/>
          <w:lang w:val="el-GR"/>
        </w:rPr>
      </w:pPr>
      <w:r w:rsidRPr="004A2B46">
        <w:rPr>
          <w:rFonts w:cstheme="minorHAnsi"/>
          <w:b/>
          <w:sz w:val="28"/>
          <w:szCs w:val="28"/>
          <w:lang w:val="el-GR"/>
        </w:rPr>
        <w:t>Μαθησιακή Ε</w:t>
      </w:r>
      <w:r w:rsidR="005D421C" w:rsidRPr="004A2B46">
        <w:rPr>
          <w:rFonts w:cstheme="minorHAnsi"/>
          <w:b/>
          <w:sz w:val="28"/>
          <w:szCs w:val="28"/>
          <w:lang w:val="el-GR"/>
        </w:rPr>
        <w:t xml:space="preserve">νότητα: </w:t>
      </w:r>
      <w:r w:rsidR="005D421C" w:rsidRPr="004A2B46">
        <w:rPr>
          <w:rFonts w:ascii="Times New Roman" w:hAnsi="Times New Roman" w:cs="Times New Roman"/>
          <w:sz w:val="24"/>
          <w:szCs w:val="24"/>
          <w:lang w:val="el-GR"/>
        </w:rPr>
        <w:t>Δομή και οργάνωση</w:t>
      </w:r>
      <w:r w:rsidR="004A2B46" w:rsidRPr="004A2B46">
        <w:rPr>
          <w:rFonts w:ascii="Times New Roman" w:hAnsi="Times New Roman" w:cs="Times New Roman"/>
          <w:sz w:val="24"/>
          <w:szCs w:val="24"/>
          <w:lang w:val="el-GR"/>
        </w:rPr>
        <w:t xml:space="preserve"> </w:t>
      </w:r>
      <w:r w:rsidR="005D421C" w:rsidRPr="004A2B46">
        <w:rPr>
          <w:rFonts w:ascii="Times New Roman" w:hAnsi="Times New Roman" w:cs="Times New Roman"/>
          <w:sz w:val="24"/>
          <w:szCs w:val="24"/>
          <w:lang w:val="el-GR"/>
        </w:rPr>
        <w:t>των</w:t>
      </w:r>
      <w:r w:rsidR="004A2B46" w:rsidRPr="004A2B46">
        <w:rPr>
          <w:rFonts w:ascii="Times New Roman" w:hAnsi="Times New Roman" w:cs="Times New Roman"/>
          <w:sz w:val="24"/>
          <w:szCs w:val="24"/>
          <w:lang w:val="el-GR"/>
        </w:rPr>
        <w:t xml:space="preserve"> </w:t>
      </w:r>
      <w:r w:rsidR="005D421C" w:rsidRPr="004A2B46">
        <w:rPr>
          <w:rFonts w:ascii="Times New Roman" w:hAnsi="Times New Roman" w:cs="Times New Roman"/>
          <w:sz w:val="24"/>
          <w:szCs w:val="24"/>
          <w:lang w:val="el-GR"/>
        </w:rPr>
        <w:t>δραστηριοτήτων υγειονομικής περίθαλψης</w:t>
      </w:r>
    </w:p>
    <w:p w:rsidR="005D421C" w:rsidRPr="004A2B46" w:rsidRDefault="005D421C" w:rsidP="005D421C">
      <w:pPr>
        <w:jc w:val="center"/>
        <w:rPr>
          <w:rFonts w:eastAsia="Times New Roman" w:cstheme="minorHAnsi"/>
          <w:b/>
          <w:kern w:val="36"/>
          <w:sz w:val="24"/>
          <w:szCs w:val="24"/>
          <w:lang w:val="el-GR"/>
        </w:rPr>
      </w:pPr>
      <w:r w:rsidRPr="004A2B46">
        <w:rPr>
          <w:rFonts w:cstheme="minorHAnsi"/>
          <w:b/>
          <w:sz w:val="28"/>
          <w:szCs w:val="28"/>
          <w:lang w:val="el-GR"/>
        </w:rPr>
        <w:t xml:space="preserve">ΑΕΠ: </w:t>
      </w:r>
      <w:r w:rsidRPr="004A2B46">
        <w:rPr>
          <w:rFonts w:eastAsia="Times New Roman" w:cstheme="minorHAnsi"/>
          <w:b/>
          <w:kern w:val="36"/>
          <w:sz w:val="24"/>
          <w:szCs w:val="24"/>
          <w:lang w:val="el-GR"/>
        </w:rPr>
        <w:t>Δραστηριότητες Υγειονομικής</w:t>
      </w:r>
      <w:r w:rsidR="004A2B46" w:rsidRPr="00AF61D4">
        <w:rPr>
          <w:rFonts w:eastAsia="Times New Roman" w:cstheme="minorHAnsi"/>
          <w:b/>
          <w:kern w:val="36"/>
          <w:sz w:val="24"/>
          <w:szCs w:val="24"/>
          <w:lang w:val="el-GR"/>
        </w:rPr>
        <w:t xml:space="preserve"> </w:t>
      </w:r>
      <w:r w:rsidRPr="004A2B46">
        <w:rPr>
          <w:rFonts w:eastAsia="Times New Roman" w:cstheme="minorHAnsi"/>
          <w:b/>
          <w:kern w:val="36"/>
          <w:sz w:val="24"/>
          <w:szCs w:val="24"/>
          <w:lang w:val="el-GR"/>
        </w:rPr>
        <w:t>Περίθαλψης για Αειφόρο</w:t>
      </w:r>
      <w:r w:rsidR="004A2B46" w:rsidRPr="00AF61D4">
        <w:rPr>
          <w:rFonts w:eastAsia="Times New Roman" w:cstheme="minorHAnsi"/>
          <w:b/>
          <w:kern w:val="36"/>
          <w:sz w:val="24"/>
          <w:szCs w:val="24"/>
          <w:lang w:val="el-GR"/>
        </w:rPr>
        <w:t xml:space="preserve"> </w:t>
      </w:r>
      <w:r w:rsidRPr="004A2B46">
        <w:rPr>
          <w:rFonts w:eastAsia="Times New Roman" w:cstheme="minorHAnsi"/>
          <w:b/>
          <w:kern w:val="36"/>
          <w:sz w:val="24"/>
          <w:szCs w:val="24"/>
          <w:lang w:val="el-GR"/>
        </w:rPr>
        <w:t>Ανάπτυξη</w:t>
      </w:r>
    </w:p>
    <w:p w:rsidR="005D421C" w:rsidRPr="004A2B46" w:rsidRDefault="005D421C" w:rsidP="005D421C">
      <w:pPr>
        <w:jc w:val="center"/>
        <w:rPr>
          <w:rFonts w:cstheme="minorHAnsi"/>
          <w:b/>
          <w:sz w:val="28"/>
          <w:szCs w:val="28"/>
          <w:lang w:val="el-GR"/>
        </w:rPr>
      </w:pPr>
      <w:r w:rsidRPr="004A2B46">
        <w:rPr>
          <w:rFonts w:eastAsia="Times New Roman" w:cstheme="minorHAnsi"/>
          <w:b/>
          <w:kern w:val="36"/>
          <w:sz w:val="24"/>
          <w:szCs w:val="24"/>
          <w:lang w:val="el-GR"/>
        </w:rPr>
        <w:t xml:space="preserve">Τομέας </w:t>
      </w:r>
      <w:r w:rsidR="004A2B46">
        <w:rPr>
          <w:rFonts w:eastAsia="Times New Roman" w:cstheme="minorHAnsi"/>
          <w:b/>
          <w:kern w:val="36"/>
          <w:sz w:val="24"/>
          <w:szCs w:val="24"/>
          <w:lang w:val="el-GR"/>
        </w:rPr>
        <w:t>Υγείας-Πρόνοιας</w:t>
      </w:r>
    </w:p>
    <w:p w:rsidR="005D421C" w:rsidRPr="004A2B46" w:rsidRDefault="005D421C" w:rsidP="005D421C">
      <w:pPr>
        <w:numPr>
          <w:ilvl w:val="0"/>
          <w:numId w:val="2"/>
        </w:numPr>
        <w:contextualSpacing/>
        <w:jc w:val="both"/>
        <w:rPr>
          <w:rFonts w:eastAsia="Calibri" w:cstheme="minorHAnsi"/>
          <w:b/>
          <w:sz w:val="24"/>
          <w:szCs w:val="24"/>
          <w:lang w:val="el-GR"/>
        </w:rPr>
      </w:pPr>
      <w:r w:rsidRPr="004A2B46">
        <w:rPr>
          <w:rFonts w:eastAsia="Calibri" w:cstheme="minorHAnsi"/>
          <w:b/>
          <w:sz w:val="24"/>
          <w:szCs w:val="24"/>
          <w:lang w:val="el-GR"/>
        </w:rPr>
        <w:t>Μαθησιακοί σκοποί και διδακτικό σενάριο</w:t>
      </w:r>
      <w:r w:rsidR="004A2B46">
        <w:rPr>
          <w:rFonts w:eastAsia="Calibri" w:cstheme="minorHAnsi"/>
          <w:b/>
          <w:sz w:val="24"/>
          <w:szCs w:val="24"/>
          <w:lang w:val="el-GR"/>
        </w:rPr>
        <w:t xml:space="preserve"> της </w:t>
      </w:r>
      <w:r w:rsidRPr="004A2B46">
        <w:rPr>
          <w:rFonts w:eastAsia="Calibri" w:cstheme="minorHAnsi"/>
          <w:b/>
          <w:sz w:val="24"/>
          <w:szCs w:val="24"/>
          <w:lang w:val="el-GR"/>
        </w:rPr>
        <w:t>ενότητας</w:t>
      </w:r>
    </w:p>
    <w:p w:rsidR="005D421C" w:rsidRPr="004A2B46" w:rsidRDefault="005D421C" w:rsidP="005D421C">
      <w:pPr>
        <w:jc w:val="both"/>
        <w:rPr>
          <w:rFonts w:eastAsia="Calibri" w:cstheme="minorHAnsi"/>
          <w:sz w:val="24"/>
          <w:szCs w:val="24"/>
          <w:lang w:val="el-GR"/>
        </w:rPr>
      </w:pPr>
      <w:r w:rsidRPr="004A2B46">
        <w:rPr>
          <w:rFonts w:eastAsia="Calibri" w:cstheme="minorHAnsi"/>
          <w:sz w:val="24"/>
          <w:szCs w:val="24"/>
          <w:lang w:val="el-GR"/>
        </w:rPr>
        <w:t>Αυτή η Ενότητα καλύπτει τις ακόλουθες</w:t>
      </w:r>
      <w:r w:rsidR="004A2B46">
        <w:rPr>
          <w:rFonts w:eastAsia="Calibri" w:cstheme="minorHAnsi"/>
          <w:sz w:val="24"/>
          <w:szCs w:val="24"/>
          <w:lang w:val="el-GR"/>
        </w:rPr>
        <w:t xml:space="preserve"> </w:t>
      </w:r>
      <w:r w:rsidRPr="004A2B46">
        <w:rPr>
          <w:rFonts w:eastAsia="Calibri" w:cstheme="minorHAnsi"/>
          <w:sz w:val="24"/>
          <w:szCs w:val="24"/>
          <w:lang w:val="el-GR"/>
        </w:rPr>
        <w:t>γνώσεις, ικανότητες και δεξιότητες:</w:t>
      </w:r>
    </w:p>
    <w:p w:rsidR="005D421C" w:rsidRPr="004A2B46" w:rsidRDefault="005D421C" w:rsidP="005D421C">
      <w:pPr>
        <w:jc w:val="both"/>
        <w:rPr>
          <w:rFonts w:eastAsia="Calibri" w:cstheme="minorHAnsi"/>
          <w:sz w:val="24"/>
          <w:szCs w:val="24"/>
          <w:lang w:val="el-GR"/>
        </w:rPr>
      </w:pPr>
      <w:r w:rsidRPr="004A2B46">
        <w:rPr>
          <w:rFonts w:eastAsia="Calibri" w:cstheme="minorHAnsi"/>
          <w:i/>
          <w:sz w:val="24"/>
          <w:szCs w:val="24"/>
          <w:lang w:val="el-GR"/>
        </w:rPr>
        <w:t>Γνώσεις</w:t>
      </w:r>
      <w:r w:rsidRPr="004A2B46">
        <w:rPr>
          <w:rFonts w:eastAsia="Calibri" w:cstheme="minorHAnsi"/>
          <w:sz w:val="24"/>
          <w:szCs w:val="24"/>
          <w:lang w:val="el-GR"/>
        </w:rPr>
        <w:t>:</w:t>
      </w:r>
    </w:p>
    <w:p w:rsidR="005D421C" w:rsidRPr="004A2B46" w:rsidRDefault="005D421C" w:rsidP="005D421C">
      <w:pPr>
        <w:numPr>
          <w:ilvl w:val="0"/>
          <w:numId w:val="1"/>
        </w:numPr>
        <w:jc w:val="both"/>
        <w:rPr>
          <w:rFonts w:eastAsia="Calibri" w:cstheme="minorHAnsi"/>
          <w:sz w:val="24"/>
          <w:szCs w:val="24"/>
          <w:lang w:val="el-GR"/>
        </w:rPr>
      </w:pPr>
      <w:r w:rsidRPr="004A2B46">
        <w:rPr>
          <w:rFonts w:eastAsia="Calibri" w:cstheme="minorHAnsi"/>
          <w:sz w:val="24"/>
          <w:szCs w:val="24"/>
          <w:lang w:val="el-GR"/>
        </w:rPr>
        <w:t>Αναγνώριση των</w:t>
      </w:r>
      <w:r w:rsidR="004A2B46">
        <w:rPr>
          <w:rFonts w:eastAsia="Calibri" w:cstheme="minorHAnsi"/>
          <w:sz w:val="24"/>
          <w:szCs w:val="24"/>
          <w:lang w:val="el-GR"/>
        </w:rPr>
        <w:t xml:space="preserve"> </w:t>
      </w:r>
      <w:r w:rsidRPr="004A2B46">
        <w:rPr>
          <w:rFonts w:eastAsia="Calibri" w:cstheme="minorHAnsi"/>
          <w:sz w:val="24"/>
          <w:szCs w:val="24"/>
          <w:lang w:val="el-GR"/>
        </w:rPr>
        <w:t>διαφόρων τύπων ιδρυμάτων</w:t>
      </w:r>
      <w:r w:rsidR="004A2B46">
        <w:rPr>
          <w:rFonts w:eastAsia="Calibri" w:cstheme="minorHAnsi"/>
          <w:sz w:val="24"/>
          <w:szCs w:val="24"/>
          <w:lang w:val="el-GR"/>
        </w:rPr>
        <w:t xml:space="preserve"> </w:t>
      </w:r>
      <w:r w:rsidRPr="004A2B46">
        <w:rPr>
          <w:rFonts w:eastAsia="Calibri" w:cstheme="minorHAnsi"/>
          <w:sz w:val="24"/>
          <w:szCs w:val="24"/>
          <w:lang w:val="el-GR"/>
        </w:rPr>
        <w:t>Υγειονομικής</w:t>
      </w:r>
      <w:r w:rsidR="004A2B46">
        <w:rPr>
          <w:rFonts w:eastAsia="Calibri" w:cstheme="minorHAnsi"/>
          <w:sz w:val="24"/>
          <w:szCs w:val="24"/>
          <w:lang w:val="el-GR"/>
        </w:rPr>
        <w:t xml:space="preserve"> </w:t>
      </w:r>
      <w:r w:rsidRPr="004A2B46">
        <w:rPr>
          <w:rFonts w:eastAsia="Calibri" w:cstheme="minorHAnsi"/>
          <w:sz w:val="24"/>
          <w:szCs w:val="24"/>
          <w:lang w:val="el-GR"/>
        </w:rPr>
        <w:t>Περίθαλψης και τη</w:t>
      </w:r>
      <w:r w:rsidR="00E255E5">
        <w:rPr>
          <w:rFonts w:eastAsia="Calibri" w:cstheme="minorHAnsi"/>
          <w:sz w:val="24"/>
          <w:szCs w:val="24"/>
          <w:lang w:val="el-GR"/>
        </w:rPr>
        <w:t>ς</w:t>
      </w:r>
      <w:r w:rsidR="004A2B46">
        <w:rPr>
          <w:rFonts w:eastAsia="Calibri" w:cstheme="minorHAnsi"/>
          <w:sz w:val="24"/>
          <w:szCs w:val="24"/>
          <w:lang w:val="el-GR"/>
        </w:rPr>
        <w:t xml:space="preserve"> </w:t>
      </w:r>
      <w:r w:rsidRPr="004A2B46">
        <w:rPr>
          <w:rFonts w:eastAsia="Calibri" w:cstheme="minorHAnsi"/>
          <w:sz w:val="24"/>
          <w:szCs w:val="24"/>
          <w:lang w:val="el-GR"/>
        </w:rPr>
        <w:t>έκταση</w:t>
      </w:r>
      <w:r w:rsidR="00E255E5">
        <w:rPr>
          <w:rFonts w:eastAsia="Calibri" w:cstheme="minorHAnsi"/>
          <w:sz w:val="24"/>
          <w:szCs w:val="24"/>
          <w:lang w:val="el-GR"/>
        </w:rPr>
        <w:t>ς</w:t>
      </w:r>
      <w:r w:rsidRPr="004A2B46">
        <w:rPr>
          <w:rFonts w:eastAsia="Calibri" w:cstheme="minorHAnsi"/>
          <w:sz w:val="24"/>
          <w:szCs w:val="24"/>
          <w:lang w:val="el-GR"/>
        </w:rPr>
        <w:t xml:space="preserve"> </w:t>
      </w:r>
      <w:r w:rsidR="004A2B46">
        <w:rPr>
          <w:rFonts w:eastAsia="Calibri" w:cstheme="minorHAnsi"/>
          <w:sz w:val="24"/>
          <w:szCs w:val="24"/>
          <w:lang w:val="el-GR"/>
        </w:rPr>
        <w:t xml:space="preserve">της </w:t>
      </w:r>
      <w:r w:rsidRPr="004A2B46">
        <w:rPr>
          <w:rFonts w:eastAsia="Calibri" w:cstheme="minorHAnsi"/>
          <w:sz w:val="24"/>
          <w:szCs w:val="24"/>
          <w:lang w:val="el-GR"/>
        </w:rPr>
        <w:t xml:space="preserve">δουλειάς, δομής και λειτουργίας </w:t>
      </w:r>
      <w:r w:rsidR="00E255E5">
        <w:rPr>
          <w:rFonts w:eastAsia="Calibri" w:cstheme="minorHAnsi"/>
          <w:sz w:val="24"/>
          <w:szCs w:val="24"/>
          <w:lang w:val="el-GR"/>
        </w:rPr>
        <w:t>τους,</w:t>
      </w:r>
      <w:r w:rsidR="004A2B46">
        <w:rPr>
          <w:rFonts w:eastAsia="Calibri" w:cstheme="minorHAnsi"/>
          <w:sz w:val="24"/>
          <w:szCs w:val="24"/>
          <w:lang w:val="el-GR"/>
        </w:rPr>
        <w:t xml:space="preserve"> </w:t>
      </w:r>
      <w:r w:rsidRPr="004A2B46">
        <w:rPr>
          <w:rFonts w:eastAsia="Calibri" w:cstheme="minorHAnsi"/>
          <w:sz w:val="24"/>
          <w:szCs w:val="24"/>
          <w:lang w:val="el-GR"/>
        </w:rPr>
        <w:t>σύμφωνα με</w:t>
      </w:r>
      <w:r w:rsidR="004A2B46">
        <w:rPr>
          <w:rFonts w:eastAsia="Calibri" w:cstheme="minorHAnsi"/>
          <w:sz w:val="24"/>
          <w:szCs w:val="24"/>
          <w:lang w:val="el-GR"/>
        </w:rPr>
        <w:t xml:space="preserve"> τους </w:t>
      </w:r>
      <w:r w:rsidRPr="004A2B46">
        <w:rPr>
          <w:rFonts w:eastAsia="Calibri" w:cstheme="minorHAnsi"/>
          <w:sz w:val="24"/>
          <w:szCs w:val="24"/>
          <w:lang w:val="el-GR"/>
        </w:rPr>
        <w:t xml:space="preserve">σκοπούς και τα </w:t>
      </w:r>
      <w:r w:rsidR="004A2B46" w:rsidRPr="004A2B46">
        <w:rPr>
          <w:rFonts w:eastAsia="Calibri" w:cstheme="minorHAnsi"/>
          <w:sz w:val="24"/>
          <w:szCs w:val="24"/>
          <w:lang w:val="el-GR"/>
        </w:rPr>
        <w:t>αντικείμενα</w:t>
      </w:r>
      <w:r w:rsidRPr="004A2B46">
        <w:rPr>
          <w:rFonts w:eastAsia="Calibri" w:cstheme="minorHAnsi"/>
          <w:sz w:val="24"/>
          <w:szCs w:val="24"/>
          <w:lang w:val="el-GR"/>
        </w:rPr>
        <w:t xml:space="preserve"> </w:t>
      </w:r>
      <w:r w:rsidR="004A2B46">
        <w:rPr>
          <w:rFonts w:eastAsia="Calibri" w:cstheme="minorHAnsi"/>
          <w:sz w:val="24"/>
          <w:szCs w:val="24"/>
          <w:lang w:val="el-GR"/>
        </w:rPr>
        <w:t xml:space="preserve">της </w:t>
      </w:r>
      <w:r w:rsidRPr="004A2B46">
        <w:rPr>
          <w:rFonts w:eastAsia="Calibri" w:cstheme="minorHAnsi"/>
          <w:sz w:val="24"/>
          <w:szCs w:val="24"/>
          <w:lang w:val="el-GR"/>
        </w:rPr>
        <w:t>Αειφόρου</w:t>
      </w:r>
      <w:r w:rsidR="004A2B46">
        <w:rPr>
          <w:rFonts w:eastAsia="Calibri" w:cstheme="minorHAnsi"/>
          <w:sz w:val="24"/>
          <w:szCs w:val="24"/>
          <w:lang w:val="el-GR"/>
        </w:rPr>
        <w:t xml:space="preserve"> </w:t>
      </w:r>
      <w:r w:rsidRPr="004A2B46">
        <w:rPr>
          <w:rFonts w:eastAsia="Calibri" w:cstheme="minorHAnsi"/>
          <w:sz w:val="24"/>
          <w:szCs w:val="24"/>
          <w:lang w:val="el-GR"/>
        </w:rPr>
        <w:t>Ανάπτυξης</w:t>
      </w:r>
      <w:r w:rsidR="00854DDD">
        <w:rPr>
          <w:rFonts w:eastAsia="Calibri" w:cstheme="minorHAnsi"/>
          <w:sz w:val="24"/>
          <w:szCs w:val="24"/>
          <w:lang w:val="el-GR"/>
        </w:rPr>
        <w:t>.</w:t>
      </w:r>
      <w:r w:rsidRPr="004A2B46">
        <w:rPr>
          <w:rFonts w:eastAsia="Calibri" w:cstheme="minorHAnsi"/>
          <w:sz w:val="24"/>
          <w:szCs w:val="24"/>
          <w:lang w:val="el-GR"/>
        </w:rPr>
        <w:t xml:space="preserve"> </w:t>
      </w:r>
    </w:p>
    <w:p w:rsidR="005D421C" w:rsidRPr="004A2B46" w:rsidRDefault="005D421C" w:rsidP="005D421C">
      <w:pPr>
        <w:numPr>
          <w:ilvl w:val="0"/>
          <w:numId w:val="1"/>
        </w:numPr>
        <w:jc w:val="both"/>
        <w:rPr>
          <w:rFonts w:eastAsia="Calibri" w:cstheme="minorHAnsi"/>
          <w:sz w:val="24"/>
          <w:szCs w:val="24"/>
          <w:lang w:val="el-GR"/>
        </w:rPr>
      </w:pPr>
      <w:r w:rsidRPr="004A2B46">
        <w:rPr>
          <w:rFonts w:eastAsia="Calibri" w:cstheme="minorHAnsi"/>
          <w:sz w:val="24"/>
          <w:szCs w:val="24"/>
          <w:lang w:val="el-GR"/>
        </w:rPr>
        <w:t>Γνώση</w:t>
      </w:r>
      <w:r w:rsidR="004A2B46">
        <w:rPr>
          <w:rFonts w:eastAsia="Calibri" w:cstheme="minorHAnsi"/>
          <w:sz w:val="24"/>
          <w:szCs w:val="24"/>
          <w:lang w:val="el-GR"/>
        </w:rPr>
        <w:t xml:space="preserve"> </w:t>
      </w:r>
      <w:r w:rsidRPr="004A2B46">
        <w:rPr>
          <w:rFonts w:eastAsia="Calibri" w:cstheme="minorHAnsi"/>
          <w:sz w:val="24"/>
          <w:szCs w:val="24"/>
          <w:lang w:val="el-GR"/>
        </w:rPr>
        <w:t>των πιο</w:t>
      </w:r>
      <w:r w:rsidR="004A2B46">
        <w:rPr>
          <w:rFonts w:eastAsia="Calibri" w:cstheme="minorHAnsi"/>
          <w:sz w:val="24"/>
          <w:szCs w:val="24"/>
          <w:lang w:val="el-GR"/>
        </w:rPr>
        <w:t xml:space="preserve"> </w:t>
      </w:r>
      <w:r w:rsidRPr="004A2B46">
        <w:rPr>
          <w:rFonts w:eastAsia="Calibri" w:cstheme="minorHAnsi"/>
          <w:sz w:val="24"/>
          <w:szCs w:val="24"/>
          <w:lang w:val="el-GR"/>
        </w:rPr>
        <w:t>σημαντικών/βασικών εσωτερικών και εξωτερικών κανονισμών</w:t>
      </w:r>
      <w:r w:rsidR="004A2B46">
        <w:rPr>
          <w:rFonts w:eastAsia="Calibri" w:cstheme="minorHAnsi"/>
          <w:sz w:val="24"/>
          <w:szCs w:val="24"/>
          <w:lang w:val="el-GR"/>
        </w:rPr>
        <w:t xml:space="preserve"> </w:t>
      </w:r>
      <w:r w:rsidRPr="004A2B46">
        <w:rPr>
          <w:rFonts w:eastAsia="Calibri" w:cstheme="minorHAnsi"/>
          <w:sz w:val="24"/>
          <w:szCs w:val="24"/>
          <w:lang w:val="el-GR"/>
        </w:rPr>
        <w:t>του</w:t>
      </w:r>
      <w:r w:rsidR="004A2B46">
        <w:rPr>
          <w:rFonts w:eastAsia="Calibri" w:cstheme="minorHAnsi"/>
          <w:sz w:val="24"/>
          <w:szCs w:val="24"/>
          <w:lang w:val="el-GR"/>
        </w:rPr>
        <w:t xml:space="preserve"> </w:t>
      </w:r>
      <w:r w:rsidRPr="004A2B46">
        <w:rPr>
          <w:rFonts w:eastAsia="Calibri" w:cstheme="minorHAnsi"/>
          <w:sz w:val="24"/>
          <w:szCs w:val="24"/>
          <w:lang w:val="el-GR"/>
        </w:rPr>
        <w:t>ιδρύματος/οργανισμού Υγειονομικής</w:t>
      </w:r>
      <w:r w:rsidR="004A2B46">
        <w:rPr>
          <w:rFonts w:eastAsia="Calibri" w:cstheme="minorHAnsi"/>
          <w:sz w:val="24"/>
          <w:szCs w:val="24"/>
          <w:lang w:val="el-GR"/>
        </w:rPr>
        <w:t xml:space="preserve"> </w:t>
      </w:r>
      <w:r w:rsidRPr="004A2B46">
        <w:rPr>
          <w:rFonts w:eastAsia="Calibri" w:cstheme="minorHAnsi"/>
          <w:sz w:val="24"/>
          <w:szCs w:val="24"/>
          <w:lang w:val="el-GR"/>
        </w:rPr>
        <w:t>Περίθαλψης, που</w:t>
      </w:r>
      <w:r w:rsidR="004A2B46">
        <w:rPr>
          <w:rFonts w:eastAsia="Calibri" w:cstheme="minorHAnsi"/>
          <w:sz w:val="24"/>
          <w:szCs w:val="24"/>
          <w:lang w:val="el-GR"/>
        </w:rPr>
        <w:t xml:space="preserve"> </w:t>
      </w:r>
      <w:r w:rsidRPr="004A2B46">
        <w:rPr>
          <w:rFonts w:eastAsia="Calibri" w:cstheme="minorHAnsi"/>
          <w:sz w:val="24"/>
          <w:szCs w:val="24"/>
          <w:lang w:val="el-GR"/>
        </w:rPr>
        <w:t xml:space="preserve">συνδέονται </w:t>
      </w:r>
      <w:r w:rsidR="004A2B46">
        <w:rPr>
          <w:rFonts w:eastAsia="Calibri" w:cstheme="minorHAnsi"/>
          <w:sz w:val="24"/>
          <w:szCs w:val="24"/>
          <w:lang w:val="el-GR"/>
        </w:rPr>
        <w:t xml:space="preserve">με την </w:t>
      </w:r>
      <w:r w:rsidRPr="004A2B46">
        <w:rPr>
          <w:rFonts w:eastAsia="Calibri" w:cstheme="minorHAnsi"/>
          <w:sz w:val="24"/>
          <w:szCs w:val="24"/>
          <w:lang w:val="el-GR"/>
        </w:rPr>
        <w:t>ΑΑ</w:t>
      </w:r>
      <w:r w:rsidR="00E255E5">
        <w:rPr>
          <w:rFonts w:eastAsia="Calibri" w:cstheme="minorHAnsi"/>
          <w:sz w:val="24"/>
          <w:szCs w:val="24"/>
          <w:lang w:val="el-GR"/>
        </w:rPr>
        <w:t xml:space="preserve"> </w:t>
      </w:r>
      <w:r w:rsidRPr="004A2B46">
        <w:rPr>
          <w:rFonts w:eastAsia="Calibri" w:cstheme="minorHAnsi"/>
          <w:sz w:val="24"/>
          <w:szCs w:val="24"/>
          <w:lang w:val="el-GR"/>
        </w:rPr>
        <w:t>(Αειφόρο</w:t>
      </w:r>
      <w:r w:rsidR="004A2B46">
        <w:rPr>
          <w:rFonts w:eastAsia="Calibri" w:cstheme="minorHAnsi"/>
          <w:sz w:val="24"/>
          <w:szCs w:val="24"/>
          <w:lang w:val="el-GR"/>
        </w:rPr>
        <w:t xml:space="preserve"> </w:t>
      </w:r>
      <w:r w:rsidRPr="004A2B46">
        <w:rPr>
          <w:rFonts w:eastAsia="Calibri" w:cstheme="minorHAnsi"/>
          <w:sz w:val="24"/>
          <w:szCs w:val="24"/>
          <w:lang w:val="el-GR"/>
        </w:rPr>
        <w:t xml:space="preserve">Ανάπτυξη) </w:t>
      </w:r>
    </w:p>
    <w:p w:rsidR="005D421C" w:rsidRPr="004A2B46" w:rsidRDefault="005D421C" w:rsidP="005D421C">
      <w:pPr>
        <w:numPr>
          <w:ilvl w:val="0"/>
          <w:numId w:val="1"/>
        </w:numPr>
        <w:jc w:val="both"/>
        <w:rPr>
          <w:rFonts w:eastAsia="Calibri" w:cstheme="minorHAnsi"/>
          <w:sz w:val="24"/>
          <w:szCs w:val="24"/>
          <w:lang w:val="el-GR"/>
        </w:rPr>
      </w:pPr>
      <w:r w:rsidRPr="004A2B46">
        <w:rPr>
          <w:rFonts w:eastAsia="Calibri" w:cstheme="minorHAnsi"/>
          <w:sz w:val="24"/>
          <w:szCs w:val="24"/>
          <w:lang w:val="el-GR"/>
        </w:rPr>
        <w:t xml:space="preserve">Αναγνώριση </w:t>
      </w:r>
      <w:r w:rsidR="00854DDD">
        <w:rPr>
          <w:rFonts w:eastAsia="Calibri" w:cstheme="minorHAnsi"/>
          <w:sz w:val="24"/>
          <w:szCs w:val="24"/>
          <w:lang w:val="el-GR"/>
        </w:rPr>
        <w:t>παραδει</w:t>
      </w:r>
      <w:r w:rsidRPr="004A2B46">
        <w:rPr>
          <w:rFonts w:eastAsia="Calibri" w:cstheme="minorHAnsi"/>
          <w:sz w:val="24"/>
          <w:szCs w:val="24"/>
          <w:lang w:val="el-GR"/>
        </w:rPr>
        <w:t>γμάτων</w:t>
      </w:r>
      <w:r w:rsidR="004A2B46">
        <w:rPr>
          <w:rFonts w:eastAsia="Calibri" w:cstheme="minorHAnsi"/>
          <w:sz w:val="24"/>
          <w:szCs w:val="24"/>
          <w:lang w:val="el-GR"/>
        </w:rPr>
        <w:t xml:space="preserve"> </w:t>
      </w:r>
      <w:r w:rsidRPr="004A2B46">
        <w:rPr>
          <w:rFonts w:eastAsia="Calibri" w:cstheme="minorHAnsi"/>
          <w:sz w:val="24"/>
          <w:szCs w:val="24"/>
          <w:lang w:val="el-GR"/>
        </w:rPr>
        <w:t>χρονοδιαγράμματος και προγράμματος εργασίας, με</w:t>
      </w:r>
      <w:r w:rsidR="004A2B46">
        <w:rPr>
          <w:rFonts w:eastAsia="Calibri" w:cstheme="minorHAnsi"/>
          <w:sz w:val="24"/>
          <w:szCs w:val="24"/>
          <w:lang w:val="el-GR"/>
        </w:rPr>
        <w:t xml:space="preserve"> </w:t>
      </w:r>
      <w:r w:rsidRPr="004A2B46">
        <w:rPr>
          <w:rFonts w:eastAsia="Calibri" w:cstheme="minorHAnsi"/>
          <w:sz w:val="24"/>
          <w:szCs w:val="24"/>
          <w:lang w:val="el-GR"/>
        </w:rPr>
        <w:t>σκοπό τη</w:t>
      </w:r>
      <w:r w:rsidR="004A2B46">
        <w:rPr>
          <w:rFonts w:eastAsia="Calibri" w:cstheme="minorHAnsi"/>
          <w:sz w:val="24"/>
          <w:szCs w:val="24"/>
          <w:lang w:val="el-GR"/>
        </w:rPr>
        <w:t xml:space="preserve"> </w:t>
      </w:r>
      <w:r w:rsidRPr="004A2B46">
        <w:rPr>
          <w:rFonts w:eastAsia="Calibri" w:cstheme="minorHAnsi"/>
          <w:sz w:val="24"/>
          <w:szCs w:val="24"/>
          <w:lang w:val="el-GR"/>
        </w:rPr>
        <w:t xml:space="preserve">διασφάλιση οικονομικής και περιβαλλοντικής αποτελεσματικότητας </w:t>
      </w:r>
      <w:r w:rsidR="00854DDD">
        <w:rPr>
          <w:rFonts w:eastAsia="Calibri" w:cstheme="minorHAnsi"/>
          <w:sz w:val="24"/>
          <w:szCs w:val="24"/>
          <w:lang w:val="el-GR"/>
        </w:rPr>
        <w:t>αναφορικά με την</w:t>
      </w:r>
      <w:r w:rsidRPr="004A2B46">
        <w:rPr>
          <w:rFonts w:eastAsia="Calibri" w:cstheme="minorHAnsi"/>
          <w:sz w:val="24"/>
          <w:szCs w:val="24"/>
          <w:lang w:val="el-GR"/>
        </w:rPr>
        <w:t xml:space="preserve"> απόδοση</w:t>
      </w:r>
      <w:r w:rsidR="004A2B46">
        <w:rPr>
          <w:rFonts w:eastAsia="Calibri" w:cstheme="minorHAnsi"/>
          <w:sz w:val="24"/>
          <w:szCs w:val="24"/>
          <w:lang w:val="el-GR"/>
        </w:rPr>
        <w:t xml:space="preserve"> </w:t>
      </w:r>
      <w:r w:rsidRPr="004A2B46">
        <w:rPr>
          <w:rFonts w:eastAsia="Calibri" w:cstheme="minorHAnsi"/>
          <w:sz w:val="24"/>
          <w:szCs w:val="24"/>
          <w:lang w:val="el-GR"/>
        </w:rPr>
        <w:t>εργασίας</w:t>
      </w:r>
      <w:r w:rsidR="00854DDD">
        <w:rPr>
          <w:rFonts w:eastAsia="Calibri" w:cstheme="minorHAnsi"/>
          <w:sz w:val="24"/>
          <w:szCs w:val="24"/>
          <w:lang w:val="el-GR"/>
        </w:rPr>
        <w:t>.</w:t>
      </w:r>
      <w:r w:rsidRPr="004A2B46">
        <w:rPr>
          <w:rFonts w:eastAsia="Calibri" w:cstheme="minorHAnsi"/>
          <w:sz w:val="24"/>
          <w:szCs w:val="24"/>
          <w:lang w:val="el-GR"/>
        </w:rPr>
        <w:t xml:space="preserve"> </w:t>
      </w:r>
    </w:p>
    <w:p w:rsidR="00A1657F" w:rsidRPr="004A2B46" w:rsidRDefault="005D421C" w:rsidP="005D421C">
      <w:pPr>
        <w:numPr>
          <w:ilvl w:val="0"/>
          <w:numId w:val="1"/>
        </w:numPr>
        <w:jc w:val="both"/>
        <w:rPr>
          <w:rFonts w:eastAsia="Calibri" w:cstheme="minorHAnsi"/>
          <w:sz w:val="24"/>
          <w:szCs w:val="24"/>
          <w:lang w:val="el-GR"/>
        </w:rPr>
      </w:pPr>
      <w:r w:rsidRPr="004A2B46">
        <w:rPr>
          <w:rFonts w:eastAsia="Calibri" w:cstheme="minorHAnsi"/>
          <w:sz w:val="24"/>
          <w:szCs w:val="24"/>
          <w:lang w:val="el-GR"/>
        </w:rPr>
        <w:t>Αναγνώριση κ</w:t>
      </w:r>
      <w:r w:rsidR="00854DDD">
        <w:rPr>
          <w:rFonts w:eastAsia="Calibri" w:cstheme="minorHAnsi"/>
          <w:sz w:val="24"/>
          <w:szCs w:val="24"/>
          <w:lang w:val="el-GR"/>
        </w:rPr>
        <w:t>α</w:t>
      </w:r>
      <w:r w:rsidRPr="004A2B46">
        <w:rPr>
          <w:rFonts w:eastAsia="Calibri" w:cstheme="minorHAnsi"/>
          <w:sz w:val="24"/>
          <w:szCs w:val="24"/>
          <w:lang w:val="el-GR"/>
        </w:rPr>
        <w:t xml:space="preserve">ι </w:t>
      </w:r>
      <w:r w:rsidR="00854DDD">
        <w:rPr>
          <w:rFonts w:eastAsia="Calibri" w:cstheme="minorHAnsi"/>
          <w:sz w:val="24"/>
          <w:szCs w:val="24"/>
          <w:lang w:val="el-GR"/>
        </w:rPr>
        <w:t>κοινοποίηση</w:t>
      </w:r>
      <w:r w:rsidRPr="004A2B46">
        <w:rPr>
          <w:rFonts w:eastAsia="Calibri" w:cstheme="minorHAnsi"/>
          <w:sz w:val="24"/>
          <w:szCs w:val="24"/>
          <w:lang w:val="el-GR"/>
        </w:rPr>
        <w:t xml:space="preserve"> βασικών κανόνων</w:t>
      </w:r>
      <w:r w:rsidR="004A2B46">
        <w:rPr>
          <w:rFonts w:eastAsia="Calibri" w:cstheme="minorHAnsi"/>
          <w:sz w:val="24"/>
          <w:szCs w:val="24"/>
          <w:lang w:val="el-GR"/>
        </w:rPr>
        <w:t xml:space="preserve"> </w:t>
      </w:r>
      <w:r w:rsidRPr="004A2B46">
        <w:rPr>
          <w:rFonts w:eastAsia="Calibri" w:cstheme="minorHAnsi"/>
          <w:sz w:val="24"/>
          <w:szCs w:val="24"/>
          <w:lang w:val="el-GR"/>
        </w:rPr>
        <w:t>υγιεινής, κίνησης, δράσης, διατροφής, διαχείρισης των αποβλήτων</w:t>
      </w:r>
      <w:r w:rsidR="004A2B46">
        <w:rPr>
          <w:rFonts w:eastAsia="Calibri" w:cstheme="minorHAnsi"/>
          <w:sz w:val="24"/>
          <w:szCs w:val="24"/>
          <w:lang w:val="el-GR"/>
        </w:rPr>
        <w:t xml:space="preserve"> </w:t>
      </w:r>
      <w:r w:rsidRPr="004A2B46">
        <w:rPr>
          <w:rFonts w:eastAsia="Calibri" w:cstheme="minorHAnsi"/>
          <w:sz w:val="24"/>
          <w:szCs w:val="24"/>
          <w:lang w:val="el-GR"/>
        </w:rPr>
        <w:t>κ</w:t>
      </w:r>
      <w:r w:rsidR="004A2B46">
        <w:rPr>
          <w:rFonts w:eastAsia="Calibri" w:cstheme="minorHAnsi"/>
          <w:sz w:val="24"/>
          <w:szCs w:val="24"/>
          <w:lang w:val="el-GR"/>
        </w:rPr>
        <w:t>.</w:t>
      </w:r>
      <w:r w:rsidRPr="004A2B46">
        <w:rPr>
          <w:rFonts w:eastAsia="Calibri" w:cstheme="minorHAnsi"/>
          <w:sz w:val="24"/>
          <w:szCs w:val="24"/>
          <w:lang w:val="el-GR"/>
        </w:rPr>
        <w:t>λπ</w:t>
      </w:r>
      <w:r w:rsidR="004A2B46">
        <w:rPr>
          <w:rFonts w:eastAsia="Calibri" w:cstheme="minorHAnsi"/>
          <w:sz w:val="24"/>
          <w:szCs w:val="24"/>
          <w:lang w:val="el-GR"/>
        </w:rPr>
        <w:t>.</w:t>
      </w:r>
    </w:p>
    <w:p w:rsidR="005D421C" w:rsidRPr="004A2B46" w:rsidRDefault="005D421C" w:rsidP="005D421C">
      <w:pPr>
        <w:numPr>
          <w:ilvl w:val="0"/>
          <w:numId w:val="1"/>
        </w:numPr>
        <w:jc w:val="both"/>
        <w:rPr>
          <w:rFonts w:eastAsia="Calibri" w:cstheme="minorHAnsi"/>
          <w:sz w:val="24"/>
          <w:szCs w:val="24"/>
          <w:lang w:val="el-GR"/>
        </w:rPr>
      </w:pPr>
      <w:r w:rsidRPr="004A2B46">
        <w:rPr>
          <w:rFonts w:eastAsia="Calibri" w:cstheme="minorHAnsi"/>
          <w:sz w:val="24"/>
          <w:szCs w:val="24"/>
          <w:lang w:val="el-GR"/>
        </w:rPr>
        <w:t>Αναγνώριση των</w:t>
      </w:r>
      <w:r w:rsidR="004A2B46">
        <w:rPr>
          <w:rFonts w:eastAsia="Calibri" w:cstheme="minorHAnsi"/>
          <w:sz w:val="24"/>
          <w:szCs w:val="24"/>
          <w:lang w:val="el-GR"/>
        </w:rPr>
        <w:t xml:space="preserve"> </w:t>
      </w:r>
      <w:r w:rsidRPr="004A2B46">
        <w:rPr>
          <w:rFonts w:eastAsia="Calibri" w:cstheme="minorHAnsi"/>
          <w:sz w:val="24"/>
          <w:szCs w:val="24"/>
          <w:lang w:val="el-GR"/>
        </w:rPr>
        <w:t>διαφόρων μεθόδων</w:t>
      </w:r>
      <w:r w:rsidR="004A2B46">
        <w:rPr>
          <w:rFonts w:eastAsia="Calibri" w:cstheme="minorHAnsi"/>
          <w:sz w:val="24"/>
          <w:szCs w:val="24"/>
          <w:lang w:val="el-GR"/>
        </w:rPr>
        <w:t xml:space="preserve"> </w:t>
      </w:r>
      <w:r w:rsidRPr="004A2B46">
        <w:rPr>
          <w:rFonts w:eastAsia="Calibri" w:cstheme="minorHAnsi"/>
          <w:sz w:val="24"/>
          <w:szCs w:val="24"/>
          <w:lang w:val="el-GR"/>
        </w:rPr>
        <w:t>υγειονομικής</w:t>
      </w:r>
      <w:r w:rsidR="004A2B46">
        <w:rPr>
          <w:rFonts w:eastAsia="Calibri" w:cstheme="minorHAnsi"/>
          <w:sz w:val="24"/>
          <w:szCs w:val="24"/>
          <w:lang w:val="el-GR"/>
        </w:rPr>
        <w:t xml:space="preserve"> </w:t>
      </w:r>
      <w:r w:rsidRPr="004A2B46">
        <w:rPr>
          <w:rFonts w:eastAsia="Calibri" w:cstheme="minorHAnsi"/>
          <w:sz w:val="24"/>
          <w:szCs w:val="24"/>
          <w:lang w:val="el-GR"/>
        </w:rPr>
        <w:t xml:space="preserve">μεταχείρισης </w:t>
      </w:r>
      <w:r w:rsidR="004A2B46">
        <w:rPr>
          <w:rFonts w:eastAsia="Calibri" w:cstheme="minorHAnsi"/>
          <w:sz w:val="24"/>
          <w:szCs w:val="24"/>
          <w:lang w:val="el-GR"/>
        </w:rPr>
        <w:t xml:space="preserve">προς </w:t>
      </w:r>
      <w:r w:rsidRPr="004A2B46">
        <w:rPr>
          <w:rFonts w:eastAsia="Calibri" w:cstheme="minorHAnsi"/>
          <w:sz w:val="24"/>
          <w:szCs w:val="24"/>
          <w:lang w:val="el-GR"/>
        </w:rPr>
        <w:t>διασφάλιση υγιούς περιβάλλοντος για τους ασθενείς αλλά και για το προσωπικό</w:t>
      </w:r>
      <w:r w:rsidR="00854DDD">
        <w:rPr>
          <w:rFonts w:eastAsia="Calibri" w:cstheme="minorHAnsi"/>
          <w:sz w:val="24"/>
          <w:szCs w:val="24"/>
          <w:lang w:val="el-GR"/>
        </w:rPr>
        <w:t>.</w:t>
      </w:r>
      <w:r w:rsidRPr="004A2B46">
        <w:rPr>
          <w:rFonts w:eastAsia="Calibri" w:cstheme="minorHAnsi"/>
          <w:sz w:val="24"/>
          <w:szCs w:val="24"/>
          <w:lang w:val="el-GR"/>
        </w:rPr>
        <w:t xml:space="preserve"> </w:t>
      </w:r>
    </w:p>
    <w:p w:rsidR="005D421C" w:rsidRPr="004A2B46" w:rsidRDefault="005D421C" w:rsidP="005D421C">
      <w:pPr>
        <w:jc w:val="both"/>
        <w:rPr>
          <w:rFonts w:eastAsia="Calibri" w:cstheme="minorHAnsi"/>
          <w:sz w:val="24"/>
          <w:szCs w:val="24"/>
          <w:lang w:val="el-GR"/>
        </w:rPr>
      </w:pPr>
      <w:r w:rsidRPr="004A2B46">
        <w:rPr>
          <w:rFonts w:eastAsia="Calibri" w:cstheme="minorHAnsi"/>
          <w:i/>
          <w:sz w:val="24"/>
          <w:szCs w:val="24"/>
          <w:lang w:val="el-GR"/>
        </w:rPr>
        <w:t>Ικανότητες</w:t>
      </w:r>
      <w:r w:rsidRPr="004A2B46">
        <w:rPr>
          <w:rFonts w:eastAsia="Calibri" w:cstheme="minorHAnsi"/>
          <w:sz w:val="24"/>
          <w:szCs w:val="24"/>
          <w:lang w:val="el-GR"/>
        </w:rPr>
        <w:t> :</w:t>
      </w:r>
    </w:p>
    <w:p w:rsidR="005D421C" w:rsidRPr="004A2B46" w:rsidRDefault="005D421C" w:rsidP="005D421C">
      <w:pPr>
        <w:pStyle w:val="Listenabsatz"/>
        <w:numPr>
          <w:ilvl w:val="0"/>
          <w:numId w:val="1"/>
        </w:numPr>
        <w:jc w:val="both"/>
        <w:rPr>
          <w:rFonts w:eastAsia="Calibri" w:cstheme="minorHAnsi"/>
          <w:sz w:val="24"/>
          <w:szCs w:val="24"/>
          <w:lang w:val="el-GR" w:eastAsia="en-US"/>
        </w:rPr>
      </w:pPr>
      <w:r w:rsidRPr="004A2B46">
        <w:rPr>
          <w:rFonts w:cstheme="minorHAnsi"/>
          <w:sz w:val="24"/>
          <w:szCs w:val="24"/>
          <w:lang w:val="el-GR"/>
        </w:rPr>
        <w:t xml:space="preserve">Εφαρμογή των </w:t>
      </w:r>
      <w:r w:rsidR="00854DDD">
        <w:rPr>
          <w:rFonts w:cstheme="minorHAnsi"/>
          <w:sz w:val="24"/>
          <w:szCs w:val="24"/>
          <w:lang w:val="el-GR"/>
        </w:rPr>
        <w:t>κανόνων</w:t>
      </w:r>
      <w:r w:rsidRPr="004A2B46">
        <w:rPr>
          <w:rFonts w:cstheme="minorHAnsi"/>
          <w:sz w:val="24"/>
          <w:szCs w:val="24"/>
          <w:lang w:val="el-GR"/>
        </w:rPr>
        <w:t xml:space="preserve"> υγιεινής και διαχείρισης αποβλήτων </w:t>
      </w:r>
    </w:p>
    <w:p w:rsidR="005D421C" w:rsidRPr="004A2B46" w:rsidRDefault="00854DDD" w:rsidP="005D421C">
      <w:pPr>
        <w:pStyle w:val="Listenabsatz"/>
        <w:numPr>
          <w:ilvl w:val="0"/>
          <w:numId w:val="1"/>
        </w:numPr>
        <w:jc w:val="both"/>
        <w:rPr>
          <w:rFonts w:cstheme="minorHAnsi"/>
          <w:sz w:val="24"/>
          <w:szCs w:val="24"/>
          <w:lang w:val="el-GR"/>
        </w:rPr>
      </w:pPr>
      <w:r>
        <w:rPr>
          <w:rFonts w:cstheme="minorHAnsi"/>
          <w:sz w:val="24"/>
          <w:szCs w:val="24"/>
          <w:lang w:val="el-GR"/>
        </w:rPr>
        <w:t>Αυστηρή εφαρμογή</w:t>
      </w:r>
      <w:r w:rsidR="005D421C" w:rsidRPr="004A2B46">
        <w:rPr>
          <w:rFonts w:cstheme="minorHAnsi"/>
          <w:sz w:val="24"/>
          <w:szCs w:val="24"/>
          <w:lang w:val="el-GR"/>
        </w:rPr>
        <w:t xml:space="preserve"> των κανόνων Υγιεινής και Ασφάλειας </w:t>
      </w:r>
    </w:p>
    <w:p w:rsidR="005D421C" w:rsidRPr="004A2B46" w:rsidRDefault="005D421C" w:rsidP="005D421C">
      <w:pPr>
        <w:jc w:val="both"/>
        <w:rPr>
          <w:rFonts w:eastAsia="Calibri" w:cstheme="minorHAnsi"/>
          <w:sz w:val="24"/>
          <w:szCs w:val="24"/>
          <w:lang w:val="el-GR"/>
        </w:rPr>
      </w:pPr>
      <w:r w:rsidRPr="004A2B46">
        <w:rPr>
          <w:rFonts w:eastAsia="Calibri" w:cstheme="minorHAnsi"/>
          <w:i/>
          <w:sz w:val="24"/>
          <w:szCs w:val="24"/>
          <w:lang w:val="el-GR"/>
        </w:rPr>
        <w:t>Δεξιότητες</w:t>
      </w:r>
      <w:r w:rsidRPr="004A2B46">
        <w:rPr>
          <w:rFonts w:eastAsia="Calibri" w:cstheme="minorHAnsi"/>
          <w:sz w:val="24"/>
          <w:szCs w:val="24"/>
          <w:lang w:val="el-GR"/>
        </w:rPr>
        <w:t>:</w:t>
      </w:r>
    </w:p>
    <w:p w:rsidR="005D421C" w:rsidRPr="004A2B46" w:rsidRDefault="005D421C" w:rsidP="005D421C">
      <w:pPr>
        <w:jc w:val="both"/>
        <w:rPr>
          <w:rFonts w:eastAsia="Calibri" w:cstheme="minorHAnsi"/>
          <w:sz w:val="24"/>
          <w:szCs w:val="24"/>
          <w:lang w:val="el-GR"/>
        </w:rPr>
      </w:pPr>
      <w:r w:rsidRPr="004A2B46">
        <w:rPr>
          <w:rFonts w:eastAsia="Calibri" w:cstheme="minorHAnsi"/>
          <w:sz w:val="24"/>
          <w:szCs w:val="24"/>
          <w:lang w:val="el-GR"/>
        </w:rPr>
        <w:lastRenderedPageBreak/>
        <w:t>•</w:t>
      </w:r>
      <w:r w:rsidRPr="004A2B46">
        <w:rPr>
          <w:rFonts w:eastAsia="Calibri" w:cstheme="minorHAnsi"/>
          <w:sz w:val="24"/>
          <w:szCs w:val="24"/>
          <w:lang w:val="el-GR"/>
        </w:rPr>
        <w:tab/>
      </w:r>
      <w:r w:rsidRPr="004A2B46">
        <w:rPr>
          <w:rFonts w:eastAsia="Calibri" w:cstheme="minorHAnsi"/>
          <w:b/>
          <w:sz w:val="24"/>
          <w:szCs w:val="24"/>
          <w:lang w:val="el-GR"/>
        </w:rPr>
        <w:t>Συνειδητή</w:t>
      </w:r>
      <w:r w:rsidR="004A2B46">
        <w:rPr>
          <w:rFonts w:eastAsia="Calibri" w:cstheme="minorHAnsi"/>
          <w:b/>
          <w:sz w:val="24"/>
          <w:szCs w:val="24"/>
          <w:lang w:val="el-GR"/>
        </w:rPr>
        <w:t xml:space="preserve"> </w:t>
      </w:r>
      <w:r w:rsidRPr="004A2B46">
        <w:rPr>
          <w:rFonts w:eastAsia="Calibri" w:cstheme="minorHAnsi"/>
          <w:b/>
          <w:sz w:val="24"/>
          <w:szCs w:val="24"/>
          <w:lang w:val="el-GR"/>
        </w:rPr>
        <w:t xml:space="preserve">εφαρμογή των κανόνων, κριτηρίων και προτύπων </w:t>
      </w:r>
      <w:r w:rsidR="004A2B46">
        <w:rPr>
          <w:rFonts w:eastAsia="Calibri" w:cstheme="minorHAnsi"/>
          <w:b/>
          <w:sz w:val="24"/>
          <w:szCs w:val="24"/>
          <w:lang w:val="el-GR"/>
        </w:rPr>
        <w:t xml:space="preserve">της </w:t>
      </w:r>
      <w:r w:rsidRPr="004A2B46">
        <w:rPr>
          <w:rFonts w:eastAsia="Calibri" w:cstheme="minorHAnsi"/>
          <w:b/>
          <w:sz w:val="24"/>
          <w:szCs w:val="24"/>
          <w:lang w:val="el-GR"/>
        </w:rPr>
        <w:t>Υγειονομικής</w:t>
      </w:r>
      <w:r w:rsidR="004A2B46">
        <w:rPr>
          <w:rFonts w:eastAsia="Calibri" w:cstheme="minorHAnsi"/>
          <w:b/>
          <w:sz w:val="24"/>
          <w:szCs w:val="24"/>
          <w:lang w:val="el-GR"/>
        </w:rPr>
        <w:t xml:space="preserve"> </w:t>
      </w:r>
      <w:r w:rsidRPr="004A2B46">
        <w:rPr>
          <w:rFonts w:eastAsia="Calibri" w:cstheme="minorHAnsi"/>
          <w:b/>
          <w:sz w:val="24"/>
          <w:szCs w:val="24"/>
          <w:lang w:val="el-GR"/>
        </w:rPr>
        <w:t>Περίθαλψης σε</w:t>
      </w:r>
      <w:r w:rsidR="004A2B46">
        <w:rPr>
          <w:rFonts w:eastAsia="Calibri" w:cstheme="minorHAnsi"/>
          <w:b/>
          <w:sz w:val="24"/>
          <w:szCs w:val="24"/>
          <w:lang w:val="el-GR"/>
        </w:rPr>
        <w:t xml:space="preserve"> </w:t>
      </w:r>
      <w:r w:rsidRPr="004A2B46">
        <w:rPr>
          <w:rFonts w:eastAsia="Calibri" w:cstheme="minorHAnsi"/>
          <w:b/>
          <w:sz w:val="24"/>
          <w:szCs w:val="24"/>
          <w:lang w:val="el-GR"/>
        </w:rPr>
        <w:t>σχέση</w:t>
      </w:r>
      <w:r w:rsidR="004A2B46">
        <w:rPr>
          <w:rFonts w:eastAsia="Calibri" w:cstheme="minorHAnsi"/>
          <w:b/>
          <w:sz w:val="24"/>
          <w:szCs w:val="24"/>
          <w:lang w:val="el-GR"/>
        </w:rPr>
        <w:t xml:space="preserve"> </w:t>
      </w:r>
      <w:r w:rsidRPr="004A2B46">
        <w:rPr>
          <w:rFonts w:eastAsia="Calibri" w:cstheme="minorHAnsi"/>
          <w:b/>
          <w:sz w:val="24"/>
          <w:szCs w:val="24"/>
          <w:lang w:val="el-GR"/>
        </w:rPr>
        <w:t>με</w:t>
      </w:r>
      <w:r w:rsidR="004A2B46">
        <w:rPr>
          <w:rFonts w:eastAsia="Calibri" w:cstheme="minorHAnsi"/>
          <w:b/>
          <w:sz w:val="24"/>
          <w:szCs w:val="24"/>
          <w:lang w:val="el-GR"/>
        </w:rPr>
        <w:t xml:space="preserve"> </w:t>
      </w:r>
      <w:r w:rsidRPr="004A2B46">
        <w:rPr>
          <w:rFonts w:eastAsia="Calibri" w:cstheme="minorHAnsi"/>
          <w:b/>
          <w:sz w:val="24"/>
          <w:szCs w:val="24"/>
          <w:lang w:val="el-GR"/>
        </w:rPr>
        <w:t>την</w:t>
      </w:r>
      <w:r w:rsidR="004A2B46">
        <w:rPr>
          <w:rFonts w:eastAsia="Calibri" w:cstheme="minorHAnsi"/>
          <w:b/>
          <w:sz w:val="24"/>
          <w:szCs w:val="24"/>
          <w:lang w:val="el-GR"/>
        </w:rPr>
        <w:t xml:space="preserve"> </w:t>
      </w:r>
      <w:r w:rsidRPr="004A2B46">
        <w:rPr>
          <w:rFonts w:eastAsia="Calibri" w:cstheme="minorHAnsi"/>
          <w:b/>
          <w:sz w:val="24"/>
          <w:szCs w:val="24"/>
          <w:lang w:val="el-GR"/>
        </w:rPr>
        <w:t>οικονομική, κοινωνική και περιβαλλοντική ισορροπία</w:t>
      </w:r>
    </w:p>
    <w:p w:rsidR="005D421C" w:rsidRPr="004A2B46" w:rsidRDefault="005D421C" w:rsidP="005D421C">
      <w:pPr>
        <w:jc w:val="both"/>
        <w:rPr>
          <w:rFonts w:eastAsia="Calibri" w:cstheme="minorHAnsi"/>
          <w:sz w:val="24"/>
          <w:szCs w:val="24"/>
          <w:lang w:val="el-GR"/>
        </w:rPr>
      </w:pPr>
      <w:r w:rsidRPr="004A2B46">
        <w:rPr>
          <w:rFonts w:eastAsia="Calibri" w:cstheme="minorHAnsi"/>
          <w:b/>
          <w:sz w:val="24"/>
          <w:szCs w:val="24"/>
          <w:lang w:val="el-GR"/>
        </w:rPr>
        <w:t>Συγκεκριμένο Μαθησιακό Αντικείμενο</w:t>
      </w:r>
      <w:r w:rsidR="004A2B46">
        <w:rPr>
          <w:rFonts w:eastAsia="Calibri" w:cstheme="minorHAnsi"/>
          <w:b/>
          <w:sz w:val="24"/>
          <w:szCs w:val="24"/>
          <w:lang w:val="el-GR"/>
        </w:rPr>
        <w:t xml:space="preserve"> </w:t>
      </w:r>
      <w:r w:rsidR="00854DDD">
        <w:rPr>
          <w:rFonts w:eastAsia="Calibri" w:cstheme="minorHAnsi"/>
          <w:b/>
          <w:sz w:val="24"/>
          <w:szCs w:val="24"/>
          <w:lang w:val="el-GR"/>
        </w:rPr>
        <w:t>υπό μορφή</w:t>
      </w:r>
      <w:r w:rsidR="004A2B46">
        <w:rPr>
          <w:rFonts w:eastAsia="Calibri" w:cstheme="minorHAnsi"/>
          <w:sz w:val="24"/>
          <w:szCs w:val="24"/>
          <w:lang w:val="el-GR"/>
        </w:rPr>
        <w:t xml:space="preserve"> </w:t>
      </w:r>
      <w:r w:rsidRPr="004A2B46">
        <w:rPr>
          <w:rFonts w:eastAsia="Calibri" w:cstheme="minorHAnsi"/>
          <w:sz w:val="24"/>
          <w:szCs w:val="24"/>
          <w:lang w:val="el-GR"/>
        </w:rPr>
        <w:t xml:space="preserve">ΑΕΠ: </w:t>
      </w:r>
    </w:p>
    <w:p w:rsidR="005D421C" w:rsidRPr="004A2B46" w:rsidRDefault="005D421C" w:rsidP="005D421C">
      <w:pPr>
        <w:numPr>
          <w:ilvl w:val="0"/>
          <w:numId w:val="3"/>
        </w:numPr>
        <w:jc w:val="both"/>
        <w:rPr>
          <w:rFonts w:eastAsia="Calibri" w:cstheme="minorHAnsi"/>
          <w:b/>
          <w:sz w:val="24"/>
          <w:szCs w:val="24"/>
          <w:lang w:val="el-GR"/>
        </w:rPr>
      </w:pPr>
      <w:r w:rsidRPr="004A2B46">
        <w:rPr>
          <w:rFonts w:eastAsia="Calibri" w:cstheme="minorHAnsi"/>
          <w:b/>
          <w:sz w:val="24"/>
          <w:szCs w:val="24"/>
          <w:lang w:val="el-GR"/>
        </w:rPr>
        <w:t>Γνώση</w:t>
      </w:r>
      <w:r w:rsidR="004A2B46">
        <w:rPr>
          <w:rFonts w:eastAsia="Calibri" w:cstheme="minorHAnsi"/>
          <w:b/>
          <w:sz w:val="24"/>
          <w:szCs w:val="24"/>
          <w:lang w:val="el-GR"/>
        </w:rPr>
        <w:t xml:space="preserve"> </w:t>
      </w:r>
      <w:r w:rsidRPr="004A2B46">
        <w:rPr>
          <w:rFonts w:eastAsia="Calibri" w:cstheme="minorHAnsi"/>
          <w:b/>
          <w:sz w:val="24"/>
          <w:szCs w:val="24"/>
          <w:lang w:val="el-GR"/>
        </w:rPr>
        <w:t>των</w:t>
      </w:r>
      <w:r w:rsidR="004A2B46">
        <w:rPr>
          <w:rFonts w:eastAsia="Calibri" w:cstheme="minorHAnsi"/>
          <w:b/>
          <w:sz w:val="24"/>
          <w:szCs w:val="24"/>
          <w:lang w:val="el-GR"/>
        </w:rPr>
        <w:t xml:space="preserve"> </w:t>
      </w:r>
      <w:r w:rsidRPr="004A2B46">
        <w:rPr>
          <w:rFonts w:eastAsia="Calibri" w:cstheme="minorHAnsi"/>
          <w:b/>
          <w:sz w:val="24"/>
          <w:szCs w:val="24"/>
          <w:lang w:val="el-GR"/>
        </w:rPr>
        <w:t>δικαιωμάτων και υποχρεώσεων</w:t>
      </w:r>
      <w:r w:rsidR="004A2B46">
        <w:rPr>
          <w:rFonts w:eastAsia="Calibri" w:cstheme="minorHAnsi"/>
          <w:b/>
          <w:sz w:val="24"/>
          <w:szCs w:val="24"/>
          <w:lang w:val="el-GR"/>
        </w:rPr>
        <w:t xml:space="preserve"> </w:t>
      </w:r>
      <w:r w:rsidRPr="004A2B46">
        <w:rPr>
          <w:rFonts w:eastAsia="Calibri" w:cstheme="minorHAnsi"/>
          <w:b/>
          <w:sz w:val="24"/>
          <w:szCs w:val="24"/>
          <w:lang w:val="el-GR"/>
        </w:rPr>
        <w:t>του</w:t>
      </w:r>
      <w:r w:rsidR="004A2B46">
        <w:rPr>
          <w:rFonts w:eastAsia="Calibri" w:cstheme="minorHAnsi"/>
          <w:b/>
          <w:sz w:val="24"/>
          <w:szCs w:val="24"/>
          <w:lang w:val="el-GR"/>
        </w:rPr>
        <w:t xml:space="preserve"> </w:t>
      </w:r>
      <w:r w:rsidRPr="004A2B46">
        <w:rPr>
          <w:rFonts w:eastAsia="Calibri" w:cstheme="minorHAnsi"/>
          <w:b/>
          <w:sz w:val="24"/>
          <w:szCs w:val="24"/>
          <w:lang w:val="el-GR"/>
        </w:rPr>
        <w:t>Βοηθού Ιατρικής</w:t>
      </w:r>
      <w:r w:rsidR="004A2B46">
        <w:rPr>
          <w:rFonts w:eastAsia="Calibri" w:cstheme="minorHAnsi"/>
          <w:b/>
          <w:sz w:val="24"/>
          <w:szCs w:val="24"/>
          <w:lang w:val="el-GR"/>
        </w:rPr>
        <w:t xml:space="preserve"> </w:t>
      </w:r>
      <w:r w:rsidRPr="004A2B46">
        <w:rPr>
          <w:rFonts w:eastAsia="Calibri" w:cstheme="minorHAnsi"/>
          <w:b/>
          <w:sz w:val="24"/>
          <w:szCs w:val="24"/>
          <w:lang w:val="el-GR"/>
        </w:rPr>
        <w:t>Περίθαλψης, γνώση</w:t>
      </w:r>
      <w:r w:rsidR="004A2B46">
        <w:rPr>
          <w:rFonts w:eastAsia="Calibri" w:cstheme="minorHAnsi"/>
          <w:b/>
          <w:sz w:val="24"/>
          <w:szCs w:val="24"/>
          <w:lang w:val="el-GR"/>
        </w:rPr>
        <w:t xml:space="preserve"> της </w:t>
      </w:r>
      <w:r w:rsidRPr="004A2B46">
        <w:rPr>
          <w:rFonts w:eastAsia="Calibri" w:cstheme="minorHAnsi"/>
          <w:b/>
          <w:sz w:val="24"/>
          <w:szCs w:val="24"/>
          <w:lang w:val="el-GR"/>
        </w:rPr>
        <w:t>δομής και οργάνωσης</w:t>
      </w:r>
      <w:r w:rsidR="004A2B46">
        <w:rPr>
          <w:rFonts w:eastAsia="Calibri" w:cstheme="minorHAnsi"/>
          <w:b/>
          <w:sz w:val="24"/>
          <w:szCs w:val="24"/>
          <w:lang w:val="el-GR"/>
        </w:rPr>
        <w:t xml:space="preserve"> </w:t>
      </w:r>
      <w:r w:rsidRPr="004A2B46">
        <w:rPr>
          <w:rFonts w:eastAsia="Calibri" w:cstheme="minorHAnsi"/>
          <w:b/>
          <w:sz w:val="24"/>
          <w:szCs w:val="24"/>
          <w:lang w:val="el-GR"/>
        </w:rPr>
        <w:t>της Ιατρικής</w:t>
      </w:r>
      <w:r w:rsidR="004A2B46">
        <w:rPr>
          <w:rFonts w:eastAsia="Calibri" w:cstheme="minorHAnsi"/>
          <w:b/>
          <w:sz w:val="24"/>
          <w:szCs w:val="24"/>
          <w:lang w:val="el-GR"/>
        </w:rPr>
        <w:t xml:space="preserve"> </w:t>
      </w:r>
      <w:r w:rsidR="00A1657F" w:rsidRPr="004A2B46">
        <w:rPr>
          <w:rFonts w:eastAsia="Calibri" w:cstheme="minorHAnsi"/>
          <w:b/>
          <w:sz w:val="24"/>
          <w:szCs w:val="24"/>
          <w:lang w:val="el-GR"/>
        </w:rPr>
        <w:t>Περίθαλψης και οι πτυχές</w:t>
      </w:r>
      <w:r w:rsidR="004A2B46">
        <w:rPr>
          <w:rFonts w:eastAsia="Calibri" w:cstheme="minorHAnsi"/>
          <w:b/>
          <w:sz w:val="24"/>
          <w:szCs w:val="24"/>
          <w:lang w:val="el-GR"/>
        </w:rPr>
        <w:t xml:space="preserve"> </w:t>
      </w:r>
      <w:r w:rsidR="00A1657F" w:rsidRPr="004A2B46">
        <w:rPr>
          <w:rFonts w:eastAsia="Calibri" w:cstheme="minorHAnsi"/>
          <w:b/>
          <w:sz w:val="24"/>
          <w:szCs w:val="24"/>
          <w:lang w:val="el-GR"/>
        </w:rPr>
        <w:t>της αειφόρου</w:t>
      </w:r>
      <w:r w:rsidR="004A2B46">
        <w:rPr>
          <w:rFonts w:eastAsia="Calibri" w:cstheme="minorHAnsi"/>
          <w:b/>
          <w:sz w:val="24"/>
          <w:szCs w:val="24"/>
          <w:lang w:val="el-GR"/>
        </w:rPr>
        <w:t xml:space="preserve"> </w:t>
      </w:r>
      <w:r w:rsidR="00A1657F" w:rsidRPr="004A2B46">
        <w:rPr>
          <w:rFonts w:eastAsia="Calibri" w:cstheme="minorHAnsi"/>
          <w:b/>
          <w:sz w:val="24"/>
          <w:szCs w:val="24"/>
          <w:lang w:val="el-GR"/>
        </w:rPr>
        <w:t>α</w:t>
      </w:r>
      <w:r w:rsidRPr="004A2B46">
        <w:rPr>
          <w:rFonts w:eastAsia="Calibri" w:cstheme="minorHAnsi"/>
          <w:b/>
          <w:sz w:val="24"/>
          <w:szCs w:val="24"/>
          <w:lang w:val="el-GR"/>
        </w:rPr>
        <w:t>νάπτ</w:t>
      </w:r>
      <w:r w:rsidR="00A1657F" w:rsidRPr="004A2B46">
        <w:rPr>
          <w:rFonts w:eastAsia="Calibri" w:cstheme="minorHAnsi"/>
          <w:b/>
          <w:sz w:val="24"/>
          <w:szCs w:val="24"/>
          <w:lang w:val="el-GR"/>
        </w:rPr>
        <w:t>υξης</w:t>
      </w:r>
      <w:r w:rsidR="004A2B46">
        <w:rPr>
          <w:rFonts w:eastAsia="Calibri" w:cstheme="minorHAnsi"/>
          <w:b/>
          <w:sz w:val="24"/>
          <w:szCs w:val="24"/>
          <w:lang w:val="el-GR"/>
        </w:rPr>
        <w:t xml:space="preserve"> </w:t>
      </w:r>
      <w:r w:rsidRPr="004A2B46">
        <w:rPr>
          <w:rFonts w:eastAsia="Calibri" w:cstheme="minorHAnsi"/>
          <w:b/>
          <w:sz w:val="24"/>
          <w:szCs w:val="24"/>
          <w:lang w:val="el-GR"/>
        </w:rPr>
        <w:t>στην απόδοση</w:t>
      </w:r>
      <w:r w:rsidR="004A2B46">
        <w:rPr>
          <w:rFonts w:eastAsia="Calibri" w:cstheme="minorHAnsi"/>
          <w:b/>
          <w:sz w:val="24"/>
          <w:szCs w:val="24"/>
          <w:lang w:val="el-GR"/>
        </w:rPr>
        <w:t xml:space="preserve"> της </w:t>
      </w:r>
      <w:r w:rsidRPr="004A2B46">
        <w:rPr>
          <w:rFonts w:eastAsia="Calibri" w:cstheme="minorHAnsi"/>
          <w:b/>
          <w:sz w:val="24"/>
          <w:szCs w:val="24"/>
          <w:lang w:val="el-GR"/>
        </w:rPr>
        <w:t>εργασίας.</w:t>
      </w:r>
    </w:p>
    <w:p w:rsidR="005D421C" w:rsidRPr="004A2B46" w:rsidRDefault="005D421C" w:rsidP="005D421C">
      <w:pPr>
        <w:pStyle w:val="Listenabsatz"/>
        <w:rPr>
          <w:b/>
          <w:sz w:val="24"/>
          <w:szCs w:val="24"/>
          <w:lang w:val="el-GR"/>
        </w:rPr>
      </w:pPr>
      <w:r w:rsidRPr="004A2B46">
        <w:rPr>
          <w:rFonts w:cstheme="minorHAnsi"/>
          <w:b/>
          <w:sz w:val="28"/>
          <w:szCs w:val="28"/>
          <w:lang w:val="el-GR"/>
        </w:rPr>
        <w:t>Σενάριο</w:t>
      </w:r>
      <w:r w:rsidR="00854DDD">
        <w:rPr>
          <w:rFonts w:cstheme="minorHAnsi"/>
          <w:b/>
          <w:sz w:val="28"/>
          <w:szCs w:val="28"/>
          <w:lang w:val="en-US"/>
        </w:rPr>
        <w:t xml:space="preserve"> </w:t>
      </w:r>
      <w:r w:rsidRPr="004A2B46">
        <w:rPr>
          <w:rFonts w:cstheme="minorHAnsi"/>
          <w:b/>
          <w:sz w:val="28"/>
          <w:szCs w:val="28"/>
          <w:lang w:val="el-GR"/>
        </w:rPr>
        <w:t xml:space="preserve">Διδασκαλίας </w:t>
      </w:r>
    </w:p>
    <w:tbl>
      <w:tblPr>
        <w:tblStyle w:val="Tabellenraster"/>
        <w:tblpPr w:leftFromText="141" w:rightFromText="141" w:vertAnchor="text" w:horzAnchor="margin" w:tblpY="201"/>
        <w:tblW w:w="0" w:type="auto"/>
        <w:tblLook w:val="04A0" w:firstRow="1" w:lastRow="0" w:firstColumn="1" w:lastColumn="0" w:noHBand="0" w:noVBand="1"/>
      </w:tblPr>
      <w:tblGrid>
        <w:gridCol w:w="2518"/>
        <w:gridCol w:w="6662"/>
      </w:tblGrid>
      <w:tr w:rsidR="005D421C" w:rsidRPr="004A2B46" w:rsidTr="00A1657F">
        <w:tc>
          <w:tcPr>
            <w:tcW w:w="2518" w:type="dxa"/>
          </w:tcPr>
          <w:p w:rsidR="005D421C" w:rsidRPr="004A2B46" w:rsidRDefault="005D421C" w:rsidP="00A1657F">
            <w:pPr>
              <w:jc w:val="both"/>
              <w:rPr>
                <w:sz w:val="24"/>
                <w:szCs w:val="24"/>
                <w:lang w:val="el-GR"/>
              </w:rPr>
            </w:pPr>
            <w:r w:rsidRPr="004A2B46">
              <w:rPr>
                <w:sz w:val="24"/>
                <w:szCs w:val="24"/>
                <w:lang w:val="el-GR"/>
              </w:rPr>
              <w:t>Εκπαιδευτικός σκοπός</w:t>
            </w:r>
          </w:p>
        </w:tc>
        <w:tc>
          <w:tcPr>
            <w:tcW w:w="6662" w:type="dxa"/>
          </w:tcPr>
          <w:p w:rsidR="005D421C" w:rsidRPr="004A2B46" w:rsidRDefault="005D421C" w:rsidP="00A1657F">
            <w:pPr>
              <w:jc w:val="both"/>
              <w:rPr>
                <w:sz w:val="24"/>
                <w:szCs w:val="24"/>
                <w:lang w:val="el-GR"/>
              </w:rPr>
            </w:pPr>
            <w:r w:rsidRPr="004A2B46">
              <w:rPr>
                <w:sz w:val="24"/>
                <w:szCs w:val="24"/>
                <w:lang w:val="el-GR"/>
              </w:rPr>
              <w:t>Παιδαγωγικός</w:t>
            </w:r>
            <w:r w:rsidR="004A2B46">
              <w:rPr>
                <w:sz w:val="24"/>
                <w:szCs w:val="24"/>
                <w:lang w:val="el-GR"/>
              </w:rPr>
              <w:t xml:space="preserve"> </w:t>
            </w:r>
            <w:r w:rsidRPr="004A2B46">
              <w:rPr>
                <w:sz w:val="24"/>
                <w:szCs w:val="24"/>
                <w:lang w:val="el-GR"/>
              </w:rPr>
              <w:t>σκοπός (που αντιστοιχεί σε ακολουθίες)</w:t>
            </w:r>
          </w:p>
        </w:tc>
      </w:tr>
      <w:tr w:rsidR="005D421C" w:rsidRPr="004A2B46" w:rsidTr="00A1657F">
        <w:tc>
          <w:tcPr>
            <w:tcW w:w="2518" w:type="dxa"/>
          </w:tcPr>
          <w:p w:rsidR="005D421C" w:rsidRPr="004A2B46" w:rsidRDefault="005D421C" w:rsidP="00854DDD">
            <w:pPr>
              <w:jc w:val="both"/>
              <w:rPr>
                <w:sz w:val="24"/>
                <w:szCs w:val="24"/>
                <w:lang w:val="el-GR"/>
              </w:rPr>
            </w:pPr>
            <w:r w:rsidRPr="004A2B46">
              <w:rPr>
                <w:rFonts w:eastAsia="Calibri" w:cstheme="minorHAnsi"/>
                <w:sz w:val="24"/>
                <w:szCs w:val="24"/>
                <w:lang w:val="el-GR"/>
              </w:rPr>
              <w:t>Γνώση των δικαιωμάτων και υποχρεώσεων του Βοηθού Ιατρικής Περίθαλψης, γνώση της δομής και οργάνωσης της Ιατρικής Περίθαλψης και οι πτυχές της ΑΑ</w:t>
            </w:r>
            <w:r w:rsidR="00854DDD">
              <w:rPr>
                <w:rFonts w:eastAsia="Calibri" w:cstheme="minorHAnsi"/>
                <w:sz w:val="24"/>
                <w:szCs w:val="24"/>
                <w:lang w:val="el-GR"/>
              </w:rPr>
              <w:t xml:space="preserve"> </w:t>
            </w:r>
            <w:r w:rsidRPr="004A2B46">
              <w:rPr>
                <w:rFonts w:eastAsia="Calibri" w:cstheme="minorHAnsi"/>
                <w:sz w:val="24"/>
                <w:szCs w:val="24"/>
                <w:lang w:val="el-GR"/>
              </w:rPr>
              <w:t>(Αειφόρου Ανάπτυξης) στην απόδοση  εργασίας</w:t>
            </w:r>
          </w:p>
        </w:tc>
        <w:tc>
          <w:tcPr>
            <w:tcW w:w="6662" w:type="dxa"/>
          </w:tcPr>
          <w:p w:rsidR="005D421C" w:rsidRPr="004A2B46" w:rsidRDefault="005D421C" w:rsidP="005D421C">
            <w:pPr>
              <w:pStyle w:val="Listenabsatz"/>
              <w:numPr>
                <w:ilvl w:val="0"/>
                <w:numId w:val="21"/>
              </w:numPr>
              <w:jc w:val="both"/>
              <w:rPr>
                <w:sz w:val="24"/>
                <w:szCs w:val="24"/>
                <w:lang w:val="el-GR"/>
              </w:rPr>
            </w:pPr>
            <w:r w:rsidRPr="004A2B46">
              <w:rPr>
                <w:sz w:val="24"/>
                <w:szCs w:val="24"/>
                <w:lang w:val="el-GR"/>
              </w:rPr>
              <w:t>Εισαγωγή της σύνδεσης μεταξύ του ρόλου του Βοηθού Ιατρικής Περίθαλψης και των θεμάτων ΑΑ</w:t>
            </w:r>
            <w:r w:rsidR="00854DDD">
              <w:rPr>
                <w:sz w:val="24"/>
                <w:szCs w:val="24"/>
                <w:lang w:val="el-GR"/>
              </w:rPr>
              <w:t xml:space="preserve"> </w:t>
            </w:r>
            <w:r w:rsidRPr="004A2B46">
              <w:rPr>
                <w:sz w:val="24"/>
                <w:szCs w:val="24"/>
                <w:lang w:val="el-GR"/>
              </w:rPr>
              <w:t>(Αειφόρου Ανάπτυξης)</w:t>
            </w:r>
          </w:p>
          <w:p w:rsidR="005D421C" w:rsidRPr="004A2B46" w:rsidRDefault="005D421C" w:rsidP="00A1657F">
            <w:pPr>
              <w:jc w:val="both"/>
              <w:rPr>
                <w:sz w:val="24"/>
                <w:szCs w:val="24"/>
                <w:lang w:val="el-GR"/>
              </w:rPr>
            </w:pPr>
          </w:p>
          <w:p w:rsidR="005D421C" w:rsidRPr="004A2B46" w:rsidRDefault="005D421C" w:rsidP="005D421C">
            <w:pPr>
              <w:pStyle w:val="Listenabsatz"/>
              <w:numPr>
                <w:ilvl w:val="0"/>
                <w:numId w:val="21"/>
              </w:numPr>
              <w:jc w:val="both"/>
              <w:rPr>
                <w:sz w:val="24"/>
                <w:szCs w:val="24"/>
                <w:lang w:val="el-GR"/>
              </w:rPr>
            </w:pPr>
            <w:r w:rsidRPr="004A2B46">
              <w:rPr>
                <w:sz w:val="24"/>
                <w:szCs w:val="24"/>
                <w:lang w:val="el-GR"/>
              </w:rPr>
              <w:t>Επιμόρφωση σχετικά με τα σημαντικά στοιχεία των προτύπων Ιατρικής Περίθαλψης σε σχέση με την ΑΑ</w:t>
            </w:r>
          </w:p>
          <w:p w:rsidR="005D421C" w:rsidRPr="004A2B46" w:rsidRDefault="005D421C" w:rsidP="00A1657F">
            <w:pPr>
              <w:jc w:val="both"/>
              <w:rPr>
                <w:sz w:val="24"/>
                <w:szCs w:val="24"/>
                <w:lang w:val="el-GR"/>
              </w:rPr>
            </w:pPr>
          </w:p>
          <w:p w:rsidR="005D421C" w:rsidRPr="004A2B46" w:rsidRDefault="005D421C" w:rsidP="005D421C">
            <w:pPr>
              <w:pStyle w:val="Listenabsatz"/>
              <w:numPr>
                <w:ilvl w:val="0"/>
                <w:numId w:val="21"/>
              </w:numPr>
              <w:jc w:val="both"/>
              <w:rPr>
                <w:sz w:val="24"/>
                <w:szCs w:val="24"/>
                <w:lang w:val="el-GR"/>
              </w:rPr>
            </w:pPr>
            <w:r w:rsidRPr="004A2B46">
              <w:rPr>
                <w:sz w:val="24"/>
                <w:szCs w:val="24"/>
                <w:lang w:val="el-GR"/>
              </w:rPr>
              <w:t>Εισαγωγή και απόκτηση δεξιοτήτων στην οργάνωση και δομή των δραστηριοτήτων Ιατρικής Περίθαλψης που ανταποκρίνονται στους σκοπούς της ΑΑ</w:t>
            </w:r>
          </w:p>
        </w:tc>
      </w:tr>
    </w:tbl>
    <w:p w:rsidR="005D421C" w:rsidRPr="004A2B46" w:rsidRDefault="005D421C" w:rsidP="005D421C">
      <w:pPr>
        <w:rPr>
          <w:i/>
          <w:sz w:val="24"/>
          <w:szCs w:val="24"/>
          <w:lang w:val="el-GR"/>
        </w:rPr>
      </w:pPr>
    </w:p>
    <w:p w:rsidR="005D421C" w:rsidRPr="004A2B46" w:rsidRDefault="005D421C" w:rsidP="005D421C">
      <w:pPr>
        <w:rPr>
          <w:b/>
          <w:i/>
          <w:sz w:val="24"/>
          <w:szCs w:val="24"/>
          <w:lang w:val="el-GR"/>
        </w:rPr>
      </w:pPr>
      <w:r w:rsidRPr="004A2B46">
        <w:rPr>
          <w:b/>
          <w:i/>
          <w:sz w:val="24"/>
          <w:szCs w:val="24"/>
          <w:lang w:val="el-GR"/>
        </w:rPr>
        <w:t>1</w:t>
      </w:r>
      <w:r w:rsidRPr="004A2B46">
        <w:rPr>
          <w:b/>
          <w:i/>
          <w:sz w:val="24"/>
          <w:szCs w:val="24"/>
          <w:vertAlign w:val="superscript"/>
          <w:lang w:val="el-GR"/>
        </w:rPr>
        <w:t>η</w:t>
      </w:r>
      <w:r w:rsidR="00854DDD">
        <w:rPr>
          <w:b/>
          <w:i/>
          <w:sz w:val="24"/>
          <w:szCs w:val="24"/>
          <w:vertAlign w:val="superscript"/>
          <w:lang w:val="el-GR"/>
        </w:rPr>
        <w:t xml:space="preserve"> </w:t>
      </w:r>
      <w:r w:rsidR="00854DDD">
        <w:rPr>
          <w:b/>
          <w:i/>
          <w:sz w:val="24"/>
          <w:szCs w:val="24"/>
          <w:lang w:val="el-GR"/>
        </w:rPr>
        <w:t xml:space="preserve">ωριαία ενότητα της </w:t>
      </w:r>
      <w:r w:rsidRPr="004A2B46">
        <w:rPr>
          <w:b/>
          <w:i/>
          <w:sz w:val="24"/>
          <w:szCs w:val="24"/>
          <w:lang w:val="el-GR"/>
        </w:rPr>
        <w:t>ΑΕΠ</w:t>
      </w:r>
    </w:p>
    <w:tbl>
      <w:tblPr>
        <w:tblStyle w:val="Grilledutableau1"/>
        <w:tblW w:w="9464" w:type="dxa"/>
        <w:tblLayout w:type="fixed"/>
        <w:tblLook w:val="04A0" w:firstRow="1" w:lastRow="0" w:firstColumn="1" w:lastColumn="0" w:noHBand="0" w:noVBand="1"/>
      </w:tblPr>
      <w:tblGrid>
        <w:gridCol w:w="1809"/>
        <w:gridCol w:w="5954"/>
        <w:gridCol w:w="1701"/>
      </w:tblGrid>
      <w:tr w:rsidR="005D421C" w:rsidRPr="004A2B46" w:rsidTr="00A1657F">
        <w:tc>
          <w:tcPr>
            <w:tcW w:w="1809" w:type="dxa"/>
          </w:tcPr>
          <w:p w:rsidR="005D421C" w:rsidRPr="004A2B46" w:rsidRDefault="005D421C" w:rsidP="00A1657F">
            <w:pPr>
              <w:jc w:val="both"/>
              <w:rPr>
                <w:sz w:val="24"/>
                <w:szCs w:val="24"/>
                <w:lang w:val="el-GR"/>
              </w:rPr>
            </w:pPr>
            <w:r w:rsidRPr="004A2B46">
              <w:rPr>
                <w:sz w:val="24"/>
                <w:szCs w:val="24"/>
                <w:lang w:val="el-GR"/>
              </w:rPr>
              <w:t>Σκοπός της ακολουθίας</w:t>
            </w:r>
          </w:p>
        </w:tc>
        <w:tc>
          <w:tcPr>
            <w:tcW w:w="5954" w:type="dxa"/>
          </w:tcPr>
          <w:p w:rsidR="005D421C" w:rsidRPr="004A2B46" w:rsidRDefault="005D421C" w:rsidP="00A1657F">
            <w:pPr>
              <w:jc w:val="both"/>
              <w:rPr>
                <w:sz w:val="24"/>
                <w:szCs w:val="24"/>
                <w:lang w:val="el-GR"/>
              </w:rPr>
            </w:pPr>
            <w:r w:rsidRPr="004A2B46">
              <w:rPr>
                <w:sz w:val="24"/>
                <w:szCs w:val="24"/>
                <w:lang w:val="el-GR"/>
              </w:rPr>
              <w:t>Λεπτομερές περιεχόμενο</w:t>
            </w:r>
          </w:p>
        </w:tc>
        <w:tc>
          <w:tcPr>
            <w:tcW w:w="1701" w:type="dxa"/>
          </w:tcPr>
          <w:p w:rsidR="005D421C" w:rsidRPr="004A2B46" w:rsidRDefault="005D421C" w:rsidP="00A1657F">
            <w:pPr>
              <w:jc w:val="both"/>
              <w:rPr>
                <w:sz w:val="24"/>
                <w:szCs w:val="24"/>
                <w:lang w:val="el-GR"/>
              </w:rPr>
            </w:pPr>
            <w:r w:rsidRPr="004A2B46">
              <w:rPr>
                <w:sz w:val="24"/>
                <w:szCs w:val="24"/>
                <w:lang w:val="el-GR"/>
              </w:rPr>
              <w:t>Παιδαγωγικές μέθοδοι και υλικά μέσα</w:t>
            </w:r>
          </w:p>
        </w:tc>
      </w:tr>
      <w:tr w:rsidR="005D421C" w:rsidRPr="004A2B46" w:rsidTr="00A1657F">
        <w:tc>
          <w:tcPr>
            <w:tcW w:w="1809" w:type="dxa"/>
          </w:tcPr>
          <w:p w:rsidR="005D421C" w:rsidRPr="004A2B46" w:rsidRDefault="005D421C" w:rsidP="00A1657F">
            <w:pPr>
              <w:jc w:val="both"/>
              <w:rPr>
                <w:sz w:val="24"/>
                <w:szCs w:val="24"/>
                <w:lang w:val="el-GR"/>
              </w:rPr>
            </w:pPr>
            <w:r w:rsidRPr="004A2B46">
              <w:rPr>
                <w:sz w:val="24"/>
                <w:szCs w:val="24"/>
                <w:lang w:val="el-GR"/>
              </w:rPr>
              <w:t>Εισαγωγή της σύνδεσης μεταξύ του ρόλου του Βοηθού Ιατρικής Περίθαλψης και των θεμάτων ΑΑ</w:t>
            </w:r>
          </w:p>
          <w:p w:rsidR="005D421C" w:rsidRPr="004A2B46" w:rsidRDefault="005D421C" w:rsidP="00A1657F">
            <w:pPr>
              <w:jc w:val="both"/>
              <w:rPr>
                <w:sz w:val="24"/>
                <w:szCs w:val="24"/>
                <w:lang w:val="el-GR"/>
              </w:rPr>
            </w:pPr>
          </w:p>
        </w:tc>
        <w:tc>
          <w:tcPr>
            <w:tcW w:w="5954" w:type="dxa"/>
          </w:tcPr>
          <w:p w:rsidR="005D421C" w:rsidRPr="004A2B46" w:rsidRDefault="005D421C" w:rsidP="00A1657F">
            <w:pPr>
              <w:pStyle w:val="berschrift1"/>
              <w:shd w:val="clear" w:color="auto" w:fill="FFFFFF"/>
              <w:spacing w:before="0"/>
              <w:outlineLvl w:val="0"/>
              <w:rPr>
                <w:rFonts w:asciiTheme="minorHAnsi" w:eastAsia="Times New Roman" w:hAnsiTheme="minorHAnsi" w:cstheme="minorHAnsi"/>
                <w:color w:val="auto"/>
                <w:kern w:val="36"/>
                <w:sz w:val="24"/>
                <w:szCs w:val="24"/>
                <w:lang w:val="el-GR"/>
              </w:rPr>
            </w:pPr>
            <w:r w:rsidRPr="004A2B46">
              <w:rPr>
                <w:rFonts w:asciiTheme="minorHAnsi" w:eastAsia="Times New Roman" w:hAnsiTheme="minorHAnsi" w:cstheme="minorHAnsi"/>
                <w:color w:val="auto"/>
                <w:kern w:val="36"/>
                <w:sz w:val="24"/>
                <w:szCs w:val="24"/>
                <w:lang w:val="el-GR"/>
              </w:rPr>
              <w:t xml:space="preserve">Τι είναι η Αειφόρος Ανάπτυξη; Γιατί είναι σημαντική για εμάς; </w:t>
            </w:r>
          </w:p>
          <w:p w:rsidR="005D421C" w:rsidRPr="004A2B46" w:rsidRDefault="005D421C" w:rsidP="00A1657F">
            <w:pPr>
              <w:rPr>
                <w:lang w:val="el-GR"/>
              </w:rPr>
            </w:pPr>
          </w:p>
          <w:p w:rsidR="005D421C" w:rsidRPr="004A2B46" w:rsidRDefault="005D421C" w:rsidP="00A1657F">
            <w:pPr>
              <w:pStyle w:val="berschrift1"/>
              <w:shd w:val="clear" w:color="auto" w:fill="FFFFFF"/>
              <w:spacing w:before="0"/>
              <w:outlineLvl w:val="0"/>
              <w:rPr>
                <w:rFonts w:asciiTheme="minorHAnsi" w:eastAsia="Times New Roman" w:hAnsiTheme="minorHAnsi" w:cstheme="minorHAnsi"/>
                <w:b w:val="0"/>
                <w:color w:val="auto"/>
                <w:kern w:val="36"/>
                <w:sz w:val="24"/>
                <w:szCs w:val="24"/>
                <w:lang w:val="el-GR"/>
              </w:rPr>
            </w:pPr>
            <w:r w:rsidRPr="004A2B46">
              <w:rPr>
                <w:rFonts w:asciiTheme="minorHAnsi" w:eastAsia="Times New Roman" w:hAnsiTheme="minorHAnsi" w:cstheme="minorHAnsi"/>
                <w:b w:val="0"/>
                <w:color w:val="auto"/>
                <w:kern w:val="36"/>
                <w:sz w:val="24"/>
                <w:szCs w:val="24"/>
                <w:lang w:val="el-GR"/>
              </w:rPr>
              <w:t>Παρακολούθηση και συζήτηση των βίντεο με τους μαθητές:</w:t>
            </w:r>
          </w:p>
          <w:p w:rsidR="005D421C" w:rsidRPr="004A2B46" w:rsidRDefault="005D421C" w:rsidP="00A1657F">
            <w:pPr>
              <w:pStyle w:val="Listenabsatz"/>
              <w:numPr>
                <w:ilvl w:val="0"/>
                <w:numId w:val="27"/>
              </w:numPr>
              <w:shd w:val="clear" w:color="auto" w:fill="FFFFFF"/>
              <w:ind w:left="459"/>
              <w:outlineLvl w:val="0"/>
              <w:rPr>
                <w:rFonts w:eastAsia="Times New Roman" w:cstheme="minorHAnsi"/>
                <w:kern w:val="36"/>
                <w:sz w:val="24"/>
                <w:szCs w:val="24"/>
                <w:lang w:val="el-GR"/>
              </w:rPr>
            </w:pPr>
            <w:r w:rsidRPr="004A2B46">
              <w:rPr>
                <w:sz w:val="24"/>
                <w:szCs w:val="24"/>
                <w:lang w:val="el-GR"/>
              </w:rPr>
              <w:t>Διάσταση της ΑΑ</w:t>
            </w:r>
            <w:r w:rsidR="00854DDD">
              <w:rPr>
                <w:sz w:val="24"/>
                <w:szCs w:val="24"/>
                <w:lang w:val="el-GR"/>
              </w:rPr>
              <w:t xml:space="preserve"> </w:t>
            </w:r>
            <w:r w:rsidRPr="004A2B46">
              <w:rPr>
                <w:sz w:val="24"/>
                <w:szCs w:val="24"/>
                <w:lang w:val="el-GR"/>
              </w:rPr>
              <w:t>(σε όλες τις γλώσσες)</w:t>
            </w:r>
          </w:p>
          <w:p w:rsidR="005D421C" w:rsidRPr="004A2B46" w:rsidRDefault="00F37263" w:rsidP="00A1657F">
            <w:pPr>
              <w:ind w:left="459"/>
              <w:rPr>
                <w:sz w:val="24"/>
                <w:szCs w:val="24"/>
                <w:lang w:val="el-GR"/>
              </w:rPr>
            </w:pPr>
            <w:hyperlink r:id="rId12" w:history="1">
              <w:r w:rsidR="005D421C" w:rsidRPr="004A2B46">
                <w:rPr>
                  <w:rStyle w:val="Hyperlink"/>
                  <w:sz w:val="24"/>
                  <w:szCs w:val="24"/>
                  <w:lang w:val="el-GR"/>
                </w:rPr>
                <w:t>https://vimeo.com/channels/unsscexplainer/221280547</w:t>
              </w:r>
            </w:hyperlink>
          </w:p>
          <w:p w:rsidR="005D421C" w:rsidRPr="004A2B46" w:rsidRDefault="005D421C" w:rsidP="00246906">
            <w:pPr>
              <w:shd w:val="clear" w:color="auto" w:fill="FFFFFF"/>
              <w:outlineLvl w:val="0"/>
              <w:rPr>
                <w:rFonts w:eastAsia="Times New Roman" w:cstheme="minorHAnsi"/>
                <w:kern w:val="36"/>
                <w:sz w:val="24"/>
                <w:szCs w:val="24"/>
                <w:lang w:val="el-GR"/>
              </w:rPr>
            </w:pPr>
          </w:p>
          <w:p w:rsidR="005D421C" w:rsidRPr="004A2B46" w:rsidRDefault="005D421C" w:rsidP="00A1657F">
            <w:pPr>
              <w:pStyle w:val="Listenabsatz"/>
              <w:numPr>
                <w:ilvl w:val="0"/>
                <w:numId w:val="22"/>
              </w:numPr>
              <w:shd w:val="clear" w:color="auto" w:fill="FFFFFF"/>
              <w:ind w:left="459"/>
              <w:outlineLvl w:val="0"/>
              <w:rPr>
                <w:rFonts w:eastAsia="Times New Roman" w:cstheme="minorHAnsi"/>
                <w:kern w:val="36"/>
                <w:sz w:val="24"/>
                <w:szCs w:val="24"/>
                <w:lang w:val="el-GR"/>
              </w:rPr>
            </w:pPr>
            <w:r w:rsidRPr="004A2B46">
              <w:rPr>
                <w:rFonts w:eastAsia="Times New Roman" w:cstheme="minorHAnsi"/>
                <w:kern w:val="36"/>
                <w:sz w:val="24"/>
                <w:szCs w:val="24"/>
                <w:lang w:val="el-GR"/>
              </w:rPr>
              <w:t>Κατανόηση των διαστάσεων της ΑΑ</w:t>
            </w:r>
          </w:p>
          <w:p w:rsidR="005D421C" w:rsidRPr="004A2B46" w:rsidRDefault="00F37263" w:rsidP="00A1657F">
            <w:pPr>
              <w:ind w:left="459"/>
              <w:rPr>
                <w:rFonts w:cstheme="minorHAnsi"/>
                <w:sz w:val="24"/>
                <w:szCs w:val="24"/>
                <w:lang w:val="el-GR"/>
              </w:rPr>
            </w:pPr>
            <w:hyperlink r:id="rId13" w:history="1">
              <w:r w:rsidR="005D421C" w:rsidRPr="004A2B46">
                <w:rPr>
                  <w:rStyle w:val="Hyperlink"/>
                  <w:rFonts w:cstheme="minorHAnsi"/>
                  <w:sz w:val="24"/>
                  <w:szCs w:val="24"/>
                  <w:lang w:val="el-GR"/>
                </w:rPr>
                <w:t>https://www.youtube.com/watch?v=pgNLonYOc9s</w:t>
              </w:r>
            </w:hyperlink>
          </w:p>
          <w:p w:rsidR="005D421C" w:rsidRPr="004A2B46" w:rsidRDefault="005D421C" w:rsidP="00A1657F">
            <w:pPr>
              <w:ind w:left="459"/>
              <w:rPr>
                <w:rFonts w:cstheme="minorHAnsi"/>
                <w:sz w:val="24"/>
                <w:szCs w:val="24"/>
                <w:lang w:val="el-GR"/>
              </w:rPr>
            </w:pPr>
          </w:p>
          <w:p w:rsidR="00A1657F" w:rsidRPr="004A2B46" w:rsidRDefault="00A1657F" w:rsidP="00A1657F">
            <w:pPr>
              <w:ind w:left="459"/>
              <w:rPr>
                <w:rFonts w:cstheme="minorHAnsi"/>
                <w:sz w:val="24"/>
                <w:szCs w:val="24"/>
                <w:lang w:val="el-GR"/>
              </w:rPr>
            </w:pPr>
          </w:p>
          <w:p w:rsidR="005D421C" w:rsidRPr="004A2B46" w:rsidRDefault="005D421C" w:rsidP="00A1657F">
            <w:pPr>
              <w:pStyle w:val="Listenabsatz"/>
              <w:numPr>
                <w:ilvl w:val="0"/>
                <w:numId w:val="22"/>
              </w:numPr>
              <w:shd w:val="clear" w:color="auto" w:fill="FFFFFF"/>
              <w:ind w:left="459"/>
              <w:outlineLvl w:val="0"/>
              <w:rPr>
                <w:rFonts w:eastAsia="Times New Roman" w:cstheme="minorHAnsi"/>
                <w:kern w:val="36"/>
                <w:sz w:val="24"/>
                <w:szCs w:val="24"/>
                <w:lang w:val="el-GR"/>
              </w:rPr>
            </w:pPr>
            <w:r w:rsidRPr="004A2B46">
              <w:rPr>
                <w:rFonts w:eastAsia="Times New Roman" w:cstheme="minorHAnsi"/>
                <w:kern w:val="36"/>
                <w:sz w:val="24"/>
                <w:szCs w:val="24"/>
                <w:lang w:val="el-GR"/>
              </w:rPr>
              <w:t>Ποιοι είναι οι στόχοι της ΑΑ;</w:t>
            </w:r>
          </w:p>
          <w:p w:rsidR="005D421C" w:rsidRPr="004A2B46" w:rsidRDefault="00F37263" w:rsidP="00A1657F">
            <w:pPr>
              <w:ind w:left="459"/>
              <w:rPr>
                <w:rFonts w:cstheme="minorHAnsi"/>
                <w:sz w:val="24"/>
                <w:szCs w:val="24"/>
                <w:lang w:val="el-GR"/>
              </w:rPr>
            </w:pPr>
            <w:hyperlink r:id="rId14" w:history="1">
              <w:r w:rsidR="005D421C" w:rsidRPr="004A2B46">
                <w:rPr>
                  <w:rStyle w:val="Hyperlink"/>
                  <w:rFonts w:cstheme="minorHAnsi"/>
                  <w:sz w:val="24"/>
                  <w:szCs w:val="24"/>
                  <w:lang w:val="el-GR"/>
                </w:rPr>
                <w:t>https://www.youtube.com/watch?v=PZbgIVgQyks</w:t>
              </w:r>
            </w:hyperlink>
          </w:p>
          <w:p w:rsidR="00A1657F" w:rsidRPr="004A2B46" w:rsidRDefault="00A1657F" w:rsidP="00A1657F">
            <w:pPr>
              <w:rPr>
                <w:rFonts w:cstheme="minorHAnsi"/>
                <w:sz w:val="24"/>
                <w:szCs w:val="24"/>
                <w:lang w:val="el-GR"/>
              </w:rPr>
            </w:pPr>
          </w:p>
          <w:p w:rsidR="00A1657F" w:rsidRPr="004A2B46" w:rsidRDefault="00A1657F" w:rsidP="00A1657F">
            <w:pPr>
              <w:rPr>
                <w:rFonts w:cstheme="minorHAnsi"/>
                <w:sz w:val="24"/>
                <w:szCs w:val="24"/>
                <w:lang w:val="el-GR"/>
              </w:rPr>
            </w:pPr>
          </w:p>
          <w:p w:rsidR="005D421C" w:rsidRPr="004A2B46" w:rsidRDefault="005D421C" w:rsidP="005D421C">
            <w:pPr>
              <w:pStyle w:val="berschrift1"/>
              <w:numPr>
                <w:ilvl w:val="0"/>
                <w:numId w:val="22"/>
              </w:numPr>
              <w:shd w:val="clear" w:color="auto" w:fill="FFFFFF"/>
              <w:spacing w:before="0"/>
              <w:outlineLvl w:val="0"/>
              <w:rPr>
                <w:rFonts w:asciiTheme="minorHAnsi" w:eastAsia="Times New Roman" w:hAnsiTheme="minorHAnsi" w:cstheme="minorHAnsi"/>
                <w:b w:val="0"/>
                <w:bCs w:val="0"/>
                <w:color w:val="auto"/>
                <w:kern w:val="36"/>
                <w:sz w:val="24"/>
                <w:szCs w:val="24"/>
                <w:lang w:val="el-GR"/>
              </w:rPr>
            </w:pPr>
            <w:r w:rsidRPr="004A2B46">
              <w:rPr>
                <w:rFonts w:asciiTheme="minorHAnsi" w:eastAsia="Times New Roman" w:hAnsiTheme="minorHAnsi" w:cstheme="minorHAnsi"/>
                <w:b w:val="0"/>
                <w:bCs w:val="0"/>
                <w:color w:val="auto"/>
                <w:kern w:val="36"/>
                <w:sz w:val="24"/>
                <w:szCs w:val="24"/>
                <w:lang w:val="el-GR"/>
              </w:rPr>
              <w:t>Παγκόσμιος Στόχος 3: Σωστή Υγεία και Ευεξία</w:t>
            </w:r>
          </w:p>
          <w:p w:rsidR="005D421C" w:rsidRPr="004A2B46" w:rsidRDefault="00F37263" w:rsidP="00A1657F">
            <w:pPr>
              <w:pStyle w:val="berschrift1"/>
              <w:shd w:val="clear" w:color="auto" w:fill="FFFFFF"/>
              <w:spacing w:before="0"/>
              <w:outlineLvl w:val="0"/>
              <w:rPr>
                <w:rFonts w:asciiTheme="minorHAnsi" w:eastAsia="Times New Roman" w:hAnsiTheme="minorHAnsi" w:cstheme="minorHAnsi"/>
                <w:kern w:val="36"/>
                <w:sz w:val="24"/>
                <w:szCs w:val="24"/>
                <w:lang w:val="el-GR"/>
              </w:rPr>
            </w:pPr>
            <w:hyperlink r:id="rId15" w:history="1">
              <w:r w:rsidR="005D421C" w:rsidRPr="004A2B46">
                <w:rPr>
                  <w:rStyle w:val="Hyperlink"/>
                  <w:rFonts w:asciiTheme="minorHAnsi" w:eastAsia="Times New Roman" w:hAnsiTheme="minorHAnsi" w:cstheme="minorHAnsi"/>
                  <w:b w:val="0"/>
                  <w:kern w:val="36"/>
                  <w:sz w:val="24"/>
                  <w:szCs w:val="24"/>
                  <w:lang w:val="el-GR"/>
                </w:rPr>
                <w:t>https://www.youtube.com/watch?v=Dd-v1nz-5OQ</w:t>
              </w:r>
            </w:hyperlink>
          </w:p>
          <w:p w:rsidR="005D421C" w:rsidRPr="004A2B46" w:rsidRDefault="005D421C" w:rsidP="00A1657F">
            <w:pPr>
              <w:shd w:val="clear" w:color="auto" w:fill="FFFFFF"/>
              <w:outlineLvl w:val="0"/>
              <w:rPr>
                <w:rFonts w:eastAsia="Times New Roman" w:cstheme="minorHAnsi"/>
                <w:kern w:val="36"/>
                <w:sz w:val="24"/>
                <w:szCs w:val="24"/>
                <w:lang w:val="el-GR"/>
              </w:rPr>
            </w:pPr>
          </w:p>
          <w:p w:rsidR="00246906" w:rsidRPr="004A2B46" w:rsidRDefault="00246906" w:rsidP="00A1657F">
            <w:pPr>
              <w:shd w:val="clear" w:color="auto" w:fill="FFFFFF"/>
              <w:outlineLvl w:val="0"/>
              <w:rPr>
                <w:rFonts w:eastAsia="Times New Roman" w:cstheme="minorHAnsi"/>
                <w:kern w:val="36"/>
                <w:sz w:val="24"/>
                <w:szCs w:val="24"/>
                <w:lang w:val="el-GR"/>
              </w:rPr>
            </w:pPr>
          </w:p>
          <w:p w:rsidR="005D421C" w:rsidRPr="004A2B46" w:rsidRDefault="005D421C" w:rsidP="005D421C">
            <w:pPr>
              <w:pStyle w:val="Listenabsatz"/>
              <w:numPr>
                <w:ilvl w:val="0"/>
                <w:numId w:val="22"/>
              </w:numPr>
              <w:shd w:val="clear" w:color="auto" w:fill="FFFFFF"/>
              <w:outlineLvl w:val="0"/>
              <w:rPr>
                <w:rFonts w:eastAsia="Times New Roman" w:cstheme="minorHAnsi"/>
                <w:kern w:val="36"/>
                <w:sz w:val="24"/>
                <w:szCs w:val="24"/>
                <w:lang w:val="el-GR"/>
              </w:rPr>
            </w:pPr>
            <w:r w:rsidRPr="004A2B46">
              <w:rPr>
                <w:rFonts w:eastAsia="Times New Roman" w:cstheme="minorHAnsi"/>
                <w:kern w:val="36"/>
                <w:sz w:val="24"/>
                <w:szCs w:val="24"/>
                <w:lang w:val="el-GR"/>
              </w:rPr>
              <w:t>Το Μέλλον της Εργασίας: Ιατρική Περίθαλψη</w:t>
            </w:r>
          </w:p>
          <w:p w:rsidR="005D421C" w:rsidRPr="004A2B46" w:rsidRDefault="00F37263" w:rsidP="00A1657F">
            <w:pPr>
              <w:rPr>
                <w:rFonts w:cstheme="minorHAnsi"/>
                <w:sz w:val="24"/>
                <w:szCs w:val="24"/>
                <w:lang w:val="el-GR"/>
              </w:rPr>
            </w:pPr>
            <w:hyperlink r:id="rId16" w:history="1">
              <w:r w:rsidR="005D421C" w:rsidRPr="004A2B46">
                <w:rPr>
                  <w:rStyle w:val="Hyperlink"/>
                  <w:rFonts w:cstheme="minorHAnsi"/>
                  <w:sz w:val="24"/>
                  <w:szCs w:val="24"/>
                  <w:lang w:val="el-GR"/>
                </w:rPr>
                <w:t>https://www.youtube.com/watch?v=rjJOK1Y7TVk</w:t>
              </w:r>
            </w:hyperlink>
          </w:p>
          <w:p w:rsidR="005D421C" w:rsidRPr="004A2B46" w:rsidRDefault="005D421C" w:rsidP="00A1657F">
            <w:pPr>
              <w:jc w:val="both"/>
              <w:rPr>
                <w:rFonts w:cstheme="minorHAnsi"/>
                <w:sz w:val="24"/>
                <w:szCs w:val="24"/>
                <w:lang w:val="el-GR"/>
              </w:rPr>
            </w:pPr>
          </w:p>
          <w:p w:rsidR="005D421C" w:rsidRPr="004A2B46" w:rsidRDefault="005D421C" w:rsidP="00A1657F">
            <w:pPr>
              <w:jc w:val="both"/>
              <w:rPr>
                <w:sz w:val="24"/>
                <w:szCs w:val="24"/>
                <w:lang w:val="el-GR"/>
              </w:rPr>
            </w:pPr>
            <w:r w:rsidRPr="004A2B46">
              <w:rPr>
                <w:rFonts w:cstheme="minorHAnsi"/>
                <w:sz w:val="24"/>
                <w:szCs w:val="24"/>
                <w:lang w:val="el-GR"/>
              </w:rPr>
              <w:t>Οι μαθητές καλούνται να μοιρα</w:t>
            </w:r>
            <w:r w:rsidR="00A1657F" w:rsidRPr="004A2B46">
              <w:rPr>
                <w:rFonts w:cstheme="minorHAnsi"/>
                <w:sz w:val="24"/>
                <w:szCs w:val="24"/>
                <w:lang w:val="el-GR"/>
              </w:rPr>
              <w:t>στούν τις απόψεις, τις πρακτικές</w:t>
            </w:r>
            <w:r w:rsidRPr="004A2B46">
              <w:rPr>
                <w:rFonts w:cstheme="minorHAnsi"/>
                <w:sz w:val="24"/>
                <w:szCs w:val="24"/>
                <w:lang w:val="el-GR"/>
              </w:rPr>
              <w:t xml:space="preserve">, </w:t>
            </w:r>
            <w:r w:rsidR="00854DDD" w:rsidRPr="004A2B46">
              <w:rPr>
                <w:rFonts w:cstheme="minorHAnsi"/>
                <w:sz w:val="24"/>
                <w:szCs w:val="24"/>
                <w:lang w:val="el-GR"/>
              </w:rPr>
              <w:t>τους</w:t>
            </w:r>
            <w:r w:rsidRPr="004A2B46">
              <w:rPr>
                <w:rFonts w:cstheme="minorHAnsi"/>
                <w:sz w:val="24"/>
                <w:szCs w:val="24"/>
                <w:lang w:val="el-GR"/>
              </w:rPr>
              <w:t xml:space="preserve"> συλλογισμούς τους και, υπό την καθοδήγηση του καθηγητή, να κατανοήσουν τα κύρια σημεία της ΑΑ και πώς αυτά είναι ουσιώδη για την εργασία και την απόδοσή τους ως Βοηθοί Ιατρικής Περίθαλψης</w:t>
            </w:r>
          </w:p>
        </w:tc>
        <w:tc>
          <w:tcPr>
            <w:tcW w:w="1701" w:type="dxa"/>
          </w:tcPr>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r w:rsidRPr="004A2B46">
              <w:rPr>
                <w:sz w:val="24"/>
                <w:szCs w:val="24"/>
                <w:lang w:val="el-GR"/>
              </w:rPr>
              <w:t>Παρουσίαση</w:t>
            </w:r>
          </w:p>
          <w:p w:rsidR="005D421C" w:rsidRPr="004A2B46" w:rsidRDefault="005D421C" w:rsidP="00A1657F">
            <w:pPr>
              <w:jc w:val="both"/>
              <w:rPr>
                <w:sz w:val="24"/>
                <w:szCs w:val="24"/>
                <w:lang w:val="el-GR"/>
              </w:rPr>
            </w:pPr>
            <w:r w:rsidRPr="004A2B46">
              <w:rPr>
                <w:sz w:val="24"/>
                <w:szCs w:val="24"/>
                <w:lang w:val="el-GR"/>
              </w:rPr>
              <w:t>Συζήτηση</w:t>
            </w:r>
          </w:p>
          <w:p w:rsidR="005D421C" w:rsidRPr="004A2B46" w:rsidRDefault="005D421C" w:rsidP="00A1657F">
            <w:pPr>
              <w:jc w:val="both"/>
              <w:rPr>
                <w:sz w:val="24"/>
                <w:szCs w:val="24"/>
                <w:lang w:val="el-GR"/>
              </w:rPr>
            </w:pPr>
            <w:r w:rsidRPr="004A2B46">
              <w:rPr>
                <w:sz w:val="24"/>
                <w:szCs w:val="24"/>
                <w:lang w:val="el-GR"/>
              </w:rPr>
              <w:t>Ομαδική Εργασία</w:t>
            </w:r>
          </w:p>
          <w:p w:rsidR="005D421C" w:rsidRPr="004A2B46" w:rsidRDefault="005D421C" w:rsidP="00A1657F">
            <w:pPr>
              <w:jc w:val="both"/>
              <w:rPr>
                <w:sz w:val="24"/>
                <w:szCs w:val="24"/>
                <w:lang w:val="el-GR"/>
              </w:rPr>
            </w:pPr>
            <w:r w:rsidRPr="004A2B46">
              <w:rPr>
                <w:sz w:val="24"/>
                <w:szCs w:val="24"/>
                <w:lang w:val="el-GR"/>
              </w:rPr>
              <w:t>Απεικόνιση</w:t>
            </w: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p w:rsidR="005D421C" w:rsidRPr="004A2B46" w:rsidRDefault="005D421C" w:rsidP="00A1657F">
            <w:pPr>
              <w:jc w:val="both"/>
              <w:rPr>
                <w:sz w:val="24"/>
                <w:szCs w:val="24"/>
                <w:lang w:val="el-GR"/>
              </w:rPr>
            </w:pPr>
          </w:p>
        </w:tc>
      </w:tr>
      <w:tr w:rsidR="005D421C" w:rsidRPr="004A2B46" w:rsidTr="00A1657F">
        <w:tc>
          <w:tcPr>
            <w:tcW w:w="1809" w:type="dxa"/>
          </w:tcPr>
          <w:p w:rsidR="005D421C" w:rsidRPr="004A2B46" w:rsidRDefault="005D421C" w:rsidP="00854DDD">
            <w:pPr>
              <w:jc w:val="both"/>
              <w:rPr>
                <w:sz w:val="24"/>
                <w:szCs w:val="24"/>
                <w:lang w:val="el-GR"/>
              </w:rPr>
            </w:pPr>
            <w:r w:rsidRPr="004A2B46">
              <w:rPr>
                <w:sz w:val="24"/>
                <w:szCs w:val="24"/>
                <w:lang w:val="el-GR"/>
              </w:rPr>
              <w:lastRenderedPageBreak/>
              <w:t>Χρόνος (</w:t>
            </w:r>
            <w:r w:rsidR="00854DDD">
              <w:rPr>
                <w:sz w:val="24"/>
                <w:szCs w:val="24"/>
                <w:lang w:val="el-GR"/>
              </w:rPr>
              <w:t>κατ’ εκτίμηση</w:t>
            </w:r>
            <w:r w:rsidRPr="004A2B46">
              <w:rPr>
                <w:sz w:val="24"/>
                <w:szCs w:val="24"/>
                <w:lang w:val="el-GR"/>
              </w:rPr>
              <w:t>)</w:t>
            </w:r>
          </w:p>
        </w:tc>
        <w:tc>
          <w:tcPr>
            <w:tcW w:w="5954" w:type="dxa"/>
          </w:tcPr>
          <w:p w:rsidR="005D421C" w:rsidRPr="004A2B46" w:rsidRDefault="005D421C" w:rsidP="00A1657F">
            <w:pPr>
              <w:jc w:val="both"/>
              <w:rPr>
                <w:sz w:val="24"/>
                <w:szCs w:val="24"/>
                <w:lang w:val="el-GR"/>
              </w:rPr>
            </w:pPr>
            <w:r w:rsidRPr="004A2B46">
              <w:rPr>
                <w:sz w:val="24"/>
                <w:szCs w:val="24"/>
                <w:lang w:val="el-GR"/>
              </w:rPr>
              <w:t>45 λεπτά</w:t>
            </w:r>
          </w:p>
        </w:tc>
        <w:tc>
          <w:tcPr>
            <w:tcW w:w="1701" w:type="dxa"/>
          </w:tcPr>
          <w:p w:rsidR="005D421C" w:rsidRPr="004A2B46" w:rsidRDefault="005D421C" w:rsidP="00A1657F">
            <w:pPr>
              <w:jc w:val="both"/>
              <w:rPr>
                <w:sz w:val="24"/>
                <w:szCs w:val="24"/>
                <w:lang w:val="el-GR"/>
              </w:rPr>
            </w:pPr>
          </w:p>
        </w:tc>
      </w:tr>
      <w:tr w:rsidR="005D421C" w:rsidRPr="004A2B46" w:rsidTr="00A1657F">
        <w:tc>
          <w:tcPr>
            <w:tcW w:w="1809" w:type="dxa"/>
          </w:tcPr>
          <w:p w:rsidR="005D421C" w:rsidRPr="004A2B46" w:rsidRDefault="005D421C" w:rsidP="00A1657F">
            <w:pPr>
              <w:jc w:val="both"/>
              <w:rPr>
                <w:sz w:val="24"/>
                <w:szCs w:val="24"/>
                <w:lang w:val="el-GR"/>
              </w:rPr>
            </w:pPr>
          </w:p>
        </w:tc>
        <w:tc>
          <w:tcPr>
            <w:tcW w:w="5954"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A1657F">
        <w:tc>
          <w:tcPr>
            <w:tcW w:w="1809" w:type="dxa"/>
          </w:tcPr>
          <w:p w:rsidR="005D421C" w:rsidRPr="004A2B46" w:rsidRDefault="005D421C" w:rsidP="00A1657F">
            <w:pPr>
              <w:jc w:val="both"/>
              <w:rPr>
                <w:sz w:val="24"/>
                <w:szCs w:val="24"/>
                <w:lang w:val="el-GR"/>
              </w:rPr>
            </w:pPr>
          </w:p>
        </w:tc>
        <w:tc>
          <w:tcPr>
            <w:tcW w:w="5954"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A1657F">
        <w:tc>
          <w:tcPr>
            <w:tcW w:w="1809" w:type="dxa"/>
          </w:tcPr>
          <w:p w:rsidR="005D421C" w:rsidRPr="004A2B46" w:rsidRDefault="005D421C" w:rsidP="00A1657F">
            <w:pPr>
              <w:jc w:val="both"/>
              <w:rPr>
                <w:sz w:val="24"/>
                <w:szCs w:val="24"/>
                <w:lang w:val="el-GR"/>
              </w:rPr>
            </w:pPr>
          </w:p>
        </w:tc>
        <w:tc>
          <w:tcPr>
            <w:tcW w:w="5954"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bl>
    <w:p w:rsidR="005D421C" w:rsidRPr="004A2B46" w:rsidRDefault="005D421C" w:rsidP="005D421C">
      <w:pPr>
        <w:rPr>
          <w:i/>
          <w:sz w:val="24"/>
          <w:szCs w:val="24"/>
          <w:lang w:val="el-GR"/>
        </w:rPr>
      </w:pPr>
    </w:p>
    <w:p w:rsidR="005D421C" w:rsidRPr="004A2B46" w:rsidRDefault="005D421C" w:rsidP="005D421C">
      <w:pPr>
        <w:rPr>
          <w:b/>
          <w:i/>
          <w:sz w:val="24"/>
          <w:szCs w:val="24"/>
          <w:lang w:val="el-GR"/>
        </w:rPr>
      </w:pPr>
      <w:r w:rsidRPr="004A2B46">
        <w:rPr>
          <w:b/>
          <w:i/>
          <w:sz w:val="24"/>
          <w:szCs w:val="24"/>
          <w:lang w:val="el-GR"/>
        </w:rPr>
        <w:t>2</w:t>
      </w:r>
      <w:r w:rsidRPr="004A2B46">
        <w:rPr>
          <w:b/>
          <w:i/>
          <w:sz w:val="24"/>
          <w:szCs w:val="24"/>
          <w:vertAlign w:val="superscript"/>
          <w:lang w:val="el-GR"/>
        </w:rPr>
        <w:t>η</w:t>
      </w:r>
      <w:r w:rsidR="00854DDD">
        <w:rPr>
          <w:b/>
          <w:i/>
          <w:sz w:val="24"/>
          <w:szCs w:val="24"/>
          <w:vertAlign w:val="superscript"/>
          <w:lang w:val="el-GR"/>
        </w:rPr>
        <w:t xml:space="preserve"> </w:t>
      </w:r>
      <w:r w:rsidRPr="004A2B46">
        <w:rPr>
          <w:b/>
          <w:i/>
          <w:sz w:val="24"/>
          <w:szCs w:val="24"/>
          <w:lang w:val="el-GR"/>
        </w:rPr>
        <w:t xml:space="preserve"> </w:t>
      </w:r>
      <w:r w:rsidR="00854DDD">
        <w:rPr>
          <w:b/>
          <w:i/>
          <w:sz w:val="24"/>
          <w:szCs w:val="24"/>
          <w:lang w:val="el-GR"/>
        </w:rPr>
        <w:t xml:space="preserve">ωριαία ενότητα της </w:t>
      </w:r>
      <w:r w:rsidRPr="004A2B46">
        <w:rPr>
          <w:b/>
          <w:i/>
          <w:sz w:val="24"/>
          <w:szCs w:val="24"/>
          <w:lang w:val="el-GR"/>
        </w:rPr>
        <w:t>ΑΕΠ</w:t>
      </w:r>
    </w:p>
    <w:tbl>
      <w:tblPr>
        <w:tblStyle w:val="Grilledutableau1"/>
        <w:tblW w:w="9464" w:type="dxa"/>
        <w:tblLook w:val="04A0" w:firstRow="1" w:lastRow="0" w:firstColumn="1" w:lastColumn="0" w:noHBand="0" w:noVBand="1"/>
      </w:tblPr>
      <w:tblGrid>
        <w:gridCol w:w="1925"/>
        <w:gridCol w:w="5848"/>
        <w:gridCol w:w="1691"/>
      </w:tblGrid>
      <w:tr w:rsidR="005D421C" w:rsidRPr="004A2B46" w:rsidTr="00A1657F">
        <w:tc>
          <w:tcPr>
            <w:tcW w:w="1526" w:type="dxa"/>
          </w:tcPr>
          <w:p w:rsidR="005D421C" w:rsidRPr="004A2B46" w:rsidRDefault="005D421C" w:rsidP="00E00CF6">
            <w:pPr>
              <w:jc w:val="both"/>
              <w:rPr>
                <w:sz w:val="24"/>
                <w:szCs w:val="24"/>
                <w:lang w:val="el-GR"/>
              </w:rPr>
            </w:pPr>
            <w:r w:rsidRPr="004A2B46">
              <w:rPr>
                <w:sz w:val="24"/>
                <w:szCs w:val="24"/>
                <w:lang w:val="el-GR"/>
              </w:rPr>
              <w:t xml:space="preserve">Σκοπός της </w:t>
            </w:r>
            <w:r w:rsidR="00E00CF6">
              <w:rPr>
                <w:sz w:val="24"/>
                <w:szCs w:val="24"/>
                <w:lang w:val="el-GR"/>
              </w:rPr>
              <w:t>ωριαίας ενότητας</w:t>
            </w:r>
          </w:p>
        </w:tc>
        <w:tc>
          <w:tcPr>
            <w:tcW w:w="6237" w:type="dxa"/>
          </w:tcPr>
          <w:p w:rsidR="005D421C" w:rsidRPr="004A2B46" w:rsidRDefault="005D421C" w:rsidP="00A1657F">
            <w:pPr>
              <w:jc w:val="both"/>
              <w:rPr>
                <w:sz w:val="24"/>
                <w:szCs w:val="24"/>
                <w:lang w:val="el-GR"/>
              </w:rPr>
            </w:pPr>
            <w:r w:rsidRPr="004A2B46">
              <w:rPr>
                <w:sz w:val="24"/>
                <w:szCs w:val="24"/>
                <w:lang w:val="el-GR"/>
              </w:rPr>
              <w:t>Λεπτομερές περιεχόμενο</w:t>
            </w:r>
          </w:p>
        </w:tc>
        <w:tc>
          <w:tcPr>
            <w:tcW w:w="1701" w:type="dxa"/>
          </w:tcPr>
          <w:p w:rsidR="005D421C" w:rsidRPr="004A2B46" w:rsidRDefault="005D421C" w:rsidP="00A1657F">
            <w:pPr>
              <w:jc w:val="both"/>
              <w:rPr>
                <w:sz w:val="24"/>
                <w:szCs w:val="24"/>
                <w:lang w:val="el-GR"/>
              </w:rPr>
            </w:pPr>
            <w:r w:rsidRPr="004A2B46">
              <w:rPr>
                <w:sz w:val="24"/>
                <w:szCs w:val="24"/>
                <w:lang w:val="el-GR"/>
              </w:rPr>
              <w:t>Παιδαγωγικές μέθοδοι και υλικά μέσα</w:t>
            </w:r>
          </w:p>
        </w:tc>
      </w:tr>
      <w:tr w:rsidR="005D421C" w:rsidRPr="004A2B46" w:rsidTr="00A1657F">
        <w:tc>
          <w:tcPr>
            <w:tcW w:w="1526" w:type="dxa"/>
          </w:tcPr>
          <w:p w:rsidR="005D421C" w:rsidRPr="004A2B46" w:rsidRDefault="005D421C" w:rsidP="00A1657F">
            <w:pPr>
              <w:pStyle w:val="Listenabsatz"/>
              <w:ind w:left="0"/>
              <w:jc w:val="both"/>
              <w:rPr>
                <w:sz w:val="24"/>
                <w:szCs w:val="24"/>
                <w:lang w:val="el-GR"/>
              </w:rPr>
            </w:pPr>
            <w:r w:rsidRPr="004A2B46">
              <w:rPr>
                <w:sz w:val="24"/>
                <w:szCs w:val="24"/>
                <w:lang w:val="el-GR"/>
              </w:rPr>
              <w:t>Επιμόρφωση σχετικά με τα σημαντικά στοιχεία των προτύπων Ιατρικής Περίθαλψης σε σχέση με την ΑΑ</w:t>
            </w:r>
          </w:p>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rFonts w:cstheme="minorHAnsi"/>
                <w:b/>
                <w:sz w:val="24"/>
                <w:szCs w:val="24"/>
                <w:lang w:val="el-GR"/>
              </w:rPr>
            </w:pPr>
            <w:r w:rsidRPr="004A2B46">
              <w:rPr>
                <w:rFonts w:cstheme="minorHAnsi"/>
                <w:b/>
                <w:sz w:val="24"/>
                <w:szCs w:val="24"/>
                <w:lang w:val="el-GR"/>
              </w:rPr>
              <w:t xml:space="preserve">Δομή και κύρια στοιχεία της Ιατρικής Περίθαλψης </w:t>
            </w:r>
          </w:p>
          <w:p w:rsidR="005D421C" w:rsidRPr="004A2B46" w:rsidRDefault="005D421C" w:rsidP="00A1657F">
            <w:pPr>
              <w:jc w:val="both"/>
              <w:rPr>
                <w:b/>
                <w:sz w:val="24"/>
                <w:szCs w:val="24"/>
                <w:lang w:val="el-GR"/>
              </w:rPr>
            </w:pPr>
            <w:r w:rsidRPr="004A2B46">
              <w:rPr>
                <w:b/>
                <w:sz w:val="24"/>
                <w:szCs w:val="24"/>
                <w:lang w:val="el-GR"/>
              </w:rPr>
              <w:t xml:space="preserve">Τα πρότυπα και οι σωστές πρακτικές που σχετίζονται με την ΑΑ </w:t>
            </w:r>
          </w:p>
          <w:p w:rsidR="005D421C" w:rsidRPr="004A2B46" w:rsidRDefault="005D421C" w:rsidP="00A1657F">
            <w:pPr>
              <w:jc w:val="both"/>
              <w:rPr>
                <w:b/>
                <w:sz w:val="24"/>
                <w:szCs w:val="24"/>
                <w:lang w:val="el-GR"/>
              </w:rPr>
            </w:pPr>
          </w:p>
          <w:p w:rsidR="005D421C" w:rsidRPr="004A2B46" w:rsidRDefault="005D421C" w:rsidP="00A1657F">
            <w:pPr>
              <w:jc w:val="both"/>
              <w:rPr>
                <w:sz w:val="24"/>
                <w:szCs w:val="24"/>
                <w:lang w:val="el-GR"/>
              </w:rPr>
            </w:pPr>
            <w:r w:rsidRPr="004A2B46">
              <w:rPr>
                <w:sz w:val="24"/>
                <w:szCs w:val="24"/>
                <w:lang w:val="el-GR"/>
              </w:rPr>
              <w:t xml:space="preserve">Θα ανατεθεί στους μαθητές η μελέτη του υλικού και </w:t>
            </w:r>
            <w:r w:rsidR="00854DDD">
              <w:rPr>
                <w:sz w:val="24"/>
                <w:szCs w:val="24"/>
                <w:lang w:val="el-GR"/>
              </w:rPr>
              <w:t>η προετοιμασία</w:t>
            </w:r>
            <w:r w:rsidRPr="004A2B46">
              <w:rPr>
                <w:sz w:val="24"/>
                <w:szCs w:val="24"/>
                <w:lang w:val="el-GR"/>
              </w:rPr>
              <w:t xml:space="preserve"> μια</w:t>
            </w:r>
            <w:r w:rsidR="00854DDD">
              <w:rPr>
                <w:sz w:val="24"/>
                <w:szCs w:val="24"/>
                <w:lang w:val="el-GR"/>
              </w:rPr>
              <w:t>ς</w:t>
            </w:r>
            <w:r w:rsidRPr="004A2B46">
              <w:rPr>
                <w:sz w:val="24"/>
                <w:szCs w:val="24"/>
                <w:lang w:val="el-GR"/>
              </w:rPr>
              <w:t xml:space="preserve"> αναφορά</w:t>
            </w:r>
            <w:r w:rsidR="00854DDD">
              <w:rPr>
                <w:sz w:val="24"/>
                <w:szCs w:val="24"/>
                <w:lang w:val="el-GR"/>
              </w:rPr>
              <w:t>ς</w:t>
            </w:r>
            <w:r w:rsidRPr="004A2B46">
              <w:rPr>
                <w:sz w:val="24"/>
                <w:szCs w:val="24"/>
                <w:lang w:val="el-GR"/>
              </w:rPr>
              <w:t>/μελέτη</w:t>
            </w:r>
            <w:r w:rsidR="00854DDD">
              <w:rPr>
                <w:sz w:val="24"/>
                <w:szCs w:val="24"/>
                <w:lang w:val="el-GR"/>
              </w:rPr>
              <w:t>ς</w:t>
            </w:r>
            <w:r w:rsidRPr="004A2B46">
              <w:rPr>
                <w:sz w:val="24"/>
                <w:szCs w:val="24"/>
                <w:lang w:val="el-GR"/>
              </w:rPr>
              <w:t xml:space="preserve"> που θα παρουσιάσουν στην ολομέλεια:</w:t>
            </w:r>
          </w:p>
          <w:p w:rsidR="005D421C" w:rsidRPr="004A2B46" w:rsidRDefault="005D421C" w:rsidP="00A1657F">
            <w:pPr>
              <w:jc w:val="both"/>
              <w:rPr>
                <w:b/>
                <w:sz w:val="24"/>
                <w:szCs w:val="24"/>
                <w:lang w:val="el-GR"/>
              </w:rPr>
            </w:pPr>
          </w:p>
          <w:p w:rsidR="005D421C" w:rsidRPr="004A2B46" w:rsidRDefault="005D421C" w:rsidP="00A1657F">
            <w:pPr>
              <w:pStyle w:val="StandardWeb"/>
              <w:spacing w:before="0" w:beforeAutospacing="0" w:after="150" w:afterAutospacing="0"/>
              <w:rPr>
                <w:rFonts w:asciiTheme="minorHAnsi" w:hAnsiTheme="minorHAnsi" w:cstheme="minorHAnsi"/>
                <w:lang w:val="el-GR"/>
              </w:rPr>
            </w:pPr>
            <w:r w:rsidRPr="004A2B46">
              <w:rPr>
                <w:rFonts w:asciiTheme="minorHAnsi" w:hAnsiTheme="minorHAnsi" w:cstheme="minorHAnsi"/>
                <w:lang w:val="el-GR"/>
              </w:rPr>
              <w:t>Σε ομάδες των 3-5 ατόμων ή ατομι</w:t>
            </w:r>
            <w:r w:rsidR="00E2004C">
              <w:rPr>
                <w:rFonts w:asciiTheme="minorHAnsi" w:hAnsiTheme="minorHAnsi" w:cstheme="minorHAnsi"/>
                <w:lang w:val="el-GR"/>
              </w:rPr>
              <w:t>κά, μελετήστε προσεκτικά το συν</w:t>
            </w:r>
            <w:r w:rsidRPr="004A2B46">
              <w:rPr>
                <w:rFonts w:asciiTheme="minorHAnsi" w:hAnsiTheme="minorHAnsi" w:cstheme="minorHAnsi"/>
                <w:lang w:val="el-GR"/>
              </w:rPr>
              <w:t>η</w:t>
            </w:r>
            <w:r w:rsidR="00E2004C">
              <w:rPr>
                <w:rFonts w:asciiTheme="minorHAnsi" w:hAnsiTheme="minorHAnsi" w:cstheme="minorHAnsi"/>
                <w:lang w:val="el-GR"/>
              </w:rPr>
              <w:t>μ</w:t>
            </w:r>
            <w:r w:rsidRPr="004A2B46">
              <w:rPr>
                <w:rFonts w:asciiTheme="minorHAnsi" w:hAnsiTheme="minorHAnsi" w:cstheme="minorHAnsi"/>
                <w:lang w:val="el-GR"/>
              </w:rPr>
              <w:t xml:space="preserve">μένο υλικό και τα βίντεο σχετικά με το ρόλο του Βοηθού ιατρικής Περίθαλψης και των </w:t>
            </w:r>
            <w:r w:rsidRPr="004A2B46">
              <w:rPr>
                <w:rFonts w:asciiTheme="minorHAnsi" w:hAnsiTheme="minorHAnsi" w:cstheme="minorHAnsi"/>
                <w:lang w:val="el-GR"/>
              </w:rPr>
              <w:lastRenderedPageBreak/>
              <w:t>στόχων της ΑΑ.</w:t>
            </w:r>
          </w:p>
          <w:p w:rsidR="005D421C" w:rsidRPr="004A2B46" w:rsidRDefault="005D421C" w:rsidP="00A1657F">
            <w:pPr>
              <w:pStyle w:val="StandardWeb"/>
              <w:spacing w:before="0" w:beforeAutospacing="0" w:after="150" w:afterAutospacing="0"/>
              <w:rPr>
                <w:rFonts w:asciiTheme="minorHAnsi" w:hAnsiTheme="minorHAnsi" w:cstheme="minorHAnsi"/>
                <w:lang w:val="el-GR"/>
              </w:rPr>
            </w:pPr>
            <w:r w:rsidRPr="004A2B46">
              <w:rPr>
                <w:rFonts w:asciiTheme="minorHAnsi" w:hAnsiTheme="minorHAnsi" w:cstheme="minorHAnsi"/>
                <w:lang w:val="el-GR"/>
              </w:rPr>
              <w:t xml:space="preserve">Μοιραστείτε τις ιδέες σας </w:t>
            </w:r>
          </w:p>
          <w:p w:rsidR="005D421C" w:rsidRPr="004A2B46" w:rsidRDefault="005D421C" w:rsidP="00A1657F">
            <w:pPr>
              <w:pStyle w:val="StandardWeb"/>
              <w:spacing w:before="0" w:beforeAutospacing="0" w:after="150" w:afterAutospacing="0"/>
              <w:rPr>
                <w:rFonts w:asciiTheme="minorHAnsi" w:hAnsiTheme="minorHAnsi" w:cstheme="minorHAnsi"/>
                <w:lang w:val="el-GR"/>
              </w:rPr>
            </w:pPr>
            <w:r w:rsidRPr="004A2B46">
              <w:rPr>
                <w:rFonts w:asciiTheme="minorHAnsi" w:hAnsiTheme="minorHAnsi" w:cstheme="minorHAnsi"/>
                <w:lang w:val="el-GR"/>
              </w:rPr>
              <w:t>Σκεφτείτε πώς θα συνδέσετε τη δομή και οργάνωση των δραστηριοτήτων Ιατρικής Περίθαλψης του Βοηθού Ιατρικής Περίθαλψης με το γενικό πλαίσιο της ΑΑ.</w:t>
            </w:r>
          </w:p>
          <w:p w:rsidR="005D421C" w:rsidRPr="004A2B46" w:rsidRDefault="005D421C" w:rsidP="00A1657F">
            <w:pPr>
              <w:pStyle w:val="StandardWeb"/>
              <w:spacing w:before="0" w:beforeAutospacing="0" w:after="150" w:afterAutospacing="0"/>
              <w:rPr>
                <w:rFonts w:asciiTheme="minorHAnsi" w:hAnsiTheme="minorHAnsi" w:cstheme="minorHAnsi"/>
                <w:lang w:val="el-GR"/>
              </w:rPr>
            </w:pPr>
            <w:r w:rsidRPr="004A2B46">
              <w:rPr>
                <w:rFonts w:asciiTheme="minorHAnsi" w:hAnsiTheme="minorHAnsi" w:cstheme="minorHAnsi"/>
                <w:lang w:val="el-GR"/>
              </w:rPr>
              <w:t>Προετοιμάστε καταγραφή όσων μάθατε από το υλικό και τα βίντεο σχετικά με το πώς να είστε αποτελεσματικός Βοηθός Ιατρικής Περίθαλψης. </w:t>
            </w:r>
          </w:p>
          <w:p w:rsidR="005D421C" w:rsidRPr="004A2B46" w:rsidRDefault="005D421C" w:rsidP="00A1657F">
            <w:pPr>
              <w:jc w:val="both"/>
              <w:rPr>
                <w:rFonts w:cstheme="minorHAnsi"/>
                <w:b/>
                <w:sz w:val="24"/>
                <w:szCs w:val="24"/>
                <w:lang w:val="el-GR"/>
              </w:rPr>
            </w:pPr>
            <w:r w:rsidRPr="004A2B46">
              <w:rPr>
                <w:rFonts w:cstheme="minorHAnsi"/>
                <w:b/>
                <w:sz w:val="24"/>
                <w:szCs w:val="24"/>
                <w:lang w:val="el-GR"/>
              </w:rPr>
              <w:t>Ομαδική εργασία με υλικό που παρέχεται στο Διαδίκτυο:</w:t>
            </w:r>
          </w:p>
          <w:p w:rsidR="005D421C" w:rsidRPr="004A2B46" w:rsidRDefault="00F37263" w:rsidP="00A1657F">
            <w:pPr>
              <w:shd w:val="clear" w:color="auto" w:fill="F5F5F5"/>
              <w:spacing w:before="100" w:beforeAutospacing="1" w:after="100" w:afterAutospacing="1"/>
              <w:rPr>
                <w:rFonts w:ascii="Helvetica" w:eastAsia="Times New Roman" w:hAnsi="Helvetica" w:cs="Times New Roman"/>
                <w:color w:val="333333"/>
                <w:sz w:val="21"/>
                <w:szCs w:val="21"/>
                <w:lang w:val="el-GR"/>
              </w:rPr>
            </w:pPr>
            <w:hyperlink r:id="rId17" w:tgtFrame="_blank" w:history="1">
              <w:r w:rsidR="005D421C" w:rsidRPr="004A2B46">
                <w:rPr>
                  <w:rFonts w:ascii="Helvetica" w:eastAsia="Times New Roman" w:hAnsi="Helvetica" w:cs="Times New Roman"/>
                  <w:color w:val="1E08D9"/>
                  <w:sz w:val="21"/>
                  <w:szCs w:val="21"/>
                  <w:u w:val="single"/>
                  <w:lang w:val="el-GR"/>
                </w:rPr>
                <w:t>Health Care company Statement on Environmental Policy</w:t>
              </w:r>
            </w:hyperlink>
            <w:r w:rsidR="005D421C" w:rsidRPr="004A2B46">
              <w:rPr>
                <w:rFonts w:ascii="Helvetica" w:eastAsia="Times New Roman" w:hAnsi="Helvetica" w:cs="Times New Roman"/>
                <w:color w:val="333333"/>
                <w:sz w:val="21"/>
                <w:szCs w:val="21"/>
                <w:lang w:val="el-GR"/>
              </w:rPr>
              <w:t> </w:t>
            </w:r>
            <w:r w:rsidR="005D421C" w:rsidRPr="004A2B46">
              <w:rPr>
                <w:rFonts w:ascii="Helvetica" w:eastAsia="Times New Roman" w:hAnsi="Helvetica" w:cs="Times New Roman"/>
                <w:color w:val="333333"/>
                <w:sz w:val="21"/>
                <w:szCs w:val="21"/>
                <w:lang w:val="el-GR"/>
              </w:rPr>
              <w:br/>
              <w:t>Description: The statement describing  Sustainable development policy of the HC company</w:t>
            </w:r>
          </w:p>
          <w:p w:rsidR="005D421C" w:rsidRPr="004A2B46" w:rsidRDefault="00F37263" w:rsidP="00A1657F">
            <w:pPr>
              <w:shd w:val="clear" w:color="auto" w:fill="F5F5F5"/>
              <w:spacing w:before="100" w:beforeAutospacing="1" w:after="100" w:afterAutospacing="1"/>
              <w:rPr>
                <w:rFonts w:ascii="Helvetica" w:eastAsia="Times New Roman" w:hAnsi="Helvetica" w:cs="Times New Roman"/>
                <w:color w:val="333333"/>
                <w:sz w:val="21"/>
                <w:szCs w:val="21"/>
                <w:lang w:val="el-GR"/>
              </w:rPr>
            </w:pPr>
            <w:hyperlink r:id="rId18" w:tgtFrame="_blank" w:history="1">
              <w:r w:rsidR="005D421C" w:rsidRPr="004A2B46">
                <w:rPr>
                  <w:rFonts w:ascii="Helvetica" w:eastAsia="Times New Roman" w:hAnsi="Helvetica" w:cs="Times New Roman"/>
                  <w:color w:val="1E08D9"/>
                  <w:sz w:val="21"/>
                  <w:szCs w:val="21"/>
                  <w:u w:val="single"/>
                  <w:lang w:val="el-GR"/>
                </w:rPr>
                <w:t>Guidelines of HC professionals (BG)</w:t>
              </w:r>
            </w:hyperlink>
            <w:r w:rsidR="005D421C" w:rsidRPr="004A2B46">
              <w:rPr>
                <w:rFonts w:ascii="Helvetica" w:eastAsia="Times New Roman" w:hAnsi="Helvetica" w:cs="Times New Roman"/>
                <w:color w:val="333333"/>
                <w:sz w:val="21"/>
                <w:szCs w:val="21"/>
                <w:lang w:val="el-GR"/>
              </w:rPr>
              <w:t> </w:t>
            </w:r>
            <w:r w:rsidR="005D421C" w:rsidRPr="004A2B46">
              <w:rPr>
                <w:rFonts w:ascii="Helvetica" w:eastAsia="Times New Roman" w:hAnsi="Helvetica" w:cs="Times New Roman"/>
                <w:color w:val="333333"/>
                <w:sz w:val="21"/>
                <w:szCs w:val="21"/>
                <w:lang w:val="el-GR"/>
              </w:rPr>
              <w:br/>
              <w:t>Description: Guidelines for professionals in Health Care (in BG language)</w:t>
            </w:r>
          </w:p>
          <w:p w:rsidR="005D421C" w:rsidRPr="004A2B46" w:rsidRDefault="00F37263" w:rsidP="00A1657F">
            <w:pPr>
              <w:shd w:val="clear" w:color="auto" w:fill="F5F5F5"/>
              <w:spacing w:before="100" w:beforeAutospacing="1" w:after="100" w:afterAutospacing="1"/>
              <w:rPr>
                <w:rFonts w:ascii="Helvetica" w:eastAsia="Times New Roman" w:hAnsi="Helvetica" w:cs="Times New Roman"/>
                <w:color w:val="333333"/>
                <w:sz w:val="21"/>
                <w:szCs w:val="21"/>
                <w:lang w:val="el-GR"/>
              </w:rPr>
            </w:pPr>
            <w:hyperlink r:id="rId19" w:tgtFrame="_blank" w:history="1">
              <w:r w:rsidR="005D421C" w:rsidRPr="004A2B46">
                <w:rPr>
                  <w:rFonts w:ascii="Helvetica" w:eastAsia="Times New Roman" w:hAnsi="Helvetica" w:cs="Times New Roman"/>
                  <w:color w:val="1E08D9"/>
                  <w:sz w:val="21"/>
                  <w:szCs w:val="21"/>
                  <w:u w:val="single"/>
                  <w:lang w:val="el-GR"/>
                </w:rPr>
                <w:t>First steps competence list pack</w:t>
              </w:r>
            </w:hyperlink>
            <w:r w:rsidR="005D421C" w:rsidRPr="004A2B46">
              <w:rPr>
                <w:rFonts w:ascii="Helvetica" w:eastAsia="Times New Roman" w:hAnsi="Helvetica" w:cs="Times New Roman"/>
                <w:color w:val="333333"/>
                <w:sz w:val="21"/>
                <w:szCs w:val="21"/>
                <w:lang w:val="el-GR"/>
              </w:rPr>
              <w:t> </w:t>
            </w:r>
            <w:r w:rsidR="005D421C" w:rsidRPr="004A2B46">
              <w:rPr>
                <w:rFonts w:ascii="Helvetica" w:eastAsia="Times New Roman" w:hAnsi="Helvetica" w:cs="Times New Roman"/>
                <w:color w:val="333333"/>
                <w:sz w:val="21"/>
                <w:szCs w:val="21"/>
                <w:lang w:val="el-GR"/>
              </w:rPr>
              <w:br/>
              <w:t>Description: Review of Competences according to HC standard</w:t>
            </w:r>
          </w:p>
          <w:p w:rsidR="005D421C" w:rsidRPr="004A2B46" w:rsidRDefault="005D421C" w:rsidP="00A1657F">
            <w:pPr>
              <w:jc w:val="both"/>
              <w:rPr>
                <w:b/>
                <w:sz w:val="24"/>
                <w:szCs w:val="24"/>
                <w:lang w:val="el-GR"/>
              </w:rPr>
            </w:pPr>
          </w:p>
        </w:tc>
        <w:tc>
          <w:tcPr>
            <w:tcW w:w="1701" w:type="dxa"/>
          </w:tcPr>
          <w:p w:rsidR="005D421C" w:rsidRPr="004A2B46" w:rsidRDefault="005D421C" w:rsidP="00A1657F">
            <w:pPr>
              <w:jc w:val="both"/>
              <w:rPr>
                <w:sz w:val="24"/>
                <w:szCs w:val="24"/>
                <w:lang w:val="el-GR"/>
              </w:rPr>
            </w:pPr>
            <w:r w:rsidRPr="004A2B46">
              <w:rPr>
                <w:sz w:val="24"/>
                <w:szCs w:val="24"/>
                <w:lang w:val="el-GR"/>
              </w:rPr>
              <w:lastRenderedPageBreak/>
              <w:t xml:space="preserve">Αναζήτηση στο Διαδίκτυο: έρευνα και καταγραφή. </w:t>
            </w:r>
          </w:p>
          <w:p w:rsidR="005D421C" w:rsidRPr="004A2B46" w:rsidRDefault="005D421C" w:rsidP="00A1657F">
            <w:pPr>
              <w:jc w:val="both"/>
              <w:rPr>
                <w:sz w:val="24"/>
                <w:szCs w:val="24"/>
                <w:lang w:val="el-GR"/>
              </w:rPr>
            </w:pPr>
            <w:r w:rsidRPr="004A2B46">
              <w:rPr>
                <w:sz w:val="24"/>
                <w:szCs w:val="24"/>
                <w:lang w:val="el-GR"/>
              </w:rPr>
              <w:t>Λίστα ελέγχου απόδοσης</w:t>
            </w:r>
          </w:p>
        </w:tc>
      </w:tr>
      <w:tr w:rsidR="005D421C" w:rsidRPr="004A2B46" w:rsidTr="00A1657F">
        <w:tc>
          <w:tcPr>
            <w:tcW w:w="1526" w:type="dxa"/>
          </w:tcPr>
          <w:p w:rsidR="005D421C" w:rsidRPr="004A2B46" w:rsidRDefault="005D421C" w:rsidP="00F036B0">
            <w:pPr>
              <w:jc w:val="both"/>
              <w:rPr>
                <w:sz w:val="24"/>
                <w:szCs w:val="24"/>
                <w:lang w:val="el-GR"/>
              </w:rPr>
            </w:pPr>
            <w:r w:rsidRPr="004A2B46">
              <w:rPr>
                <w:sz w:val="24"/>
                <w:szCs w:val="24"/>
                <w:lang w:val="el-GR"/>
              </w:rPr>
              <w:lastRenderedPageBreak/>
              <w:t>Χρόνος (</w:t>
            </w:r>
            <w:r w:rsidR="00F036B0" w:rsidRPr="004A2B46">
              <w:rPr>
                <w:sz w:val="24"/>
                <w:szCs w:val="24"/>
                <w:lang w:val="el-GR"/>
              </w:rPr>
              <w:t>προβλεπόμενος</w:t>
            </w:r>
            <w:r w:rsidRPr="004A2B46">
              <w:rPr>
                <w:sz w:val="24"/>
                <w:szCs w:val="24"/>
                <w:lang w:val="el-GR"/>
              </w:rPr>
              <w:t>)</w:t>
            </w:r>
          </w:p>
        </w:tc>
        <w:tc>
          <w:tcPr>
            <w:tcW w:w="6237" w:type="dxa"/>
          </w:tcPr>
          <w:p w:rsidR="005D421C" w:rsidRPr="004A2B46" w:rsidRDefault="005D421C" w:rsidP="00A1657F">
            <w:pPr>
              <w:jc w:val="both"/>
              <w:rPr>
                <w:sz w:val="24"/>
                <w:szCs w:val="24"/>
                <w:lang w:val="el-GR"/>
              </w:rPr>
            </w:pPr>
            <w:r w:rsidRPr="004A2B46">
              <w:rPr>
                <w:sz w:val="24"/>
                <w:szCs w:val="24"/>
                <w:lang w:val="el-GR"/>
              </w:rPr>
              <w:t>90 λεπτά</w:t>
            </w:r>
          </w:p>
        </w:tc>
        <w:tc>
          <w:tcPr>
            <w:tcW w:w="1701" w:type="dxa"/>
          </w:tcPr>
          <w:p w:rsidR="005D421C" w:rsidRPr="004A2B46" w:rsidRDefault="005D421C" w:rsidP="00A1657F">
            <w:pPr>
              <w:jc w:val="both"/>
              <w:rPr>
                <w:sz w:val="24"/>
                <w:szCs w:val="24"/>
                <w:lang w:val="el-GR"/>
              </w:rPr>
            </w:pPr>
          </w:p>
        </w:tc>
      </w:tr>
      <w:tr w:rsidR="005D421C" w:rsidRPr="004A2B46" w:rsidTr="00A1657F">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A1657F">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A1657F">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A1657F">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p>
        </w:tc>
      </w:tr>
    </w:tbl>
    <w:p w:rsidR="005D421C" w:rsidRPr="004A2B46" w:rsidRDefault="005D421C" w:rsidP="005D421C">
      <w:pPr>
        <w:rPr>
          <w:i/>
          <w:sz w:val="24"/>
          <w:szCs w:val="24"/>
          <w:lang w:val="el-GR"/>
        </w:rPr>
      </w:pPr>
    </w:p>
    <w:p w:rsidR="005D421C" w:rsidRPr="004A2B46" w:rsidRDefault="005D421C" w:rsidP="005D421C">
      <w:pPr>
        <w:rPr>
          <w:b/>
          <w:i/>
          <w:sz w:val="24"/>
          <w:szCs w:val="24"/>
          <w:lang w:val="el-GR"/>
        </w:rPr>
      </w:pPr>
      <w:r w:rsidRPr="004A2B46">
        <w:rPr>
          <w:b/>
          <w:i/>
          <w:sz w:val="24"/>
          <w:szCs w:val="24"/>
          <w:lang w:val="el-GR"/>
        </w:rPr>
        <w:t>3</w:t>
      </w:r>
      <w:r w:rsidRPr="004A2B46">
        <w:rPr>
          <w:b/>
          <w:i/>
          <w:sz w:val="24"/>
          <w:szCs w:val="24"/>
          <w:vertAlign w:val="superscript"/>
          <w:lang w:val="el-GR"/>
        </w:rPr>
        <w:t>η</w:t>
      </w:r>
      <w:r w:rsidR="00854DDD">
        <w:rPr>
          <w:b/>
          <w:i/>
          <w:sz w:val="24"/>
          <w:szCs w:val="24"/>
          <w:lang w:val="el-GR"/>
        </w:rPr>
        <w:t xml:space="preserve"> ωριαία ενότητα </w:t>
      </w:r>
      <w:r w:rsidRPr="004A2B46">
        <w:rPr>
          <w:b/>
          <w:i/>
          <w:sz w:val="24"/>
          <w:szCs w:val="24"/>
          <w:lang w:val="el-GR"/>
        </w:rPr>
        <w:t>ΑΕΠ</w:t>
      </w:r>
    </w:p>
    <w:tbl>
      <w:tblPr>
        <w:tblStyle w:val="Grilledutableau1"/>
        <w:tblW w:w="9464" w:type="dxa"/>
        <w:tblLayout w:type="fixed"/>
        <w:tblLook w:val="04A0" w:firstRow="1" w:lastRow="0" w:firstColumn="1" w:lastColumn="0" w:noHBand="0" w:noVBand="1"/>
      </w:tblPr>
      <w:tblGrid>
        <w:gridCol w:w="1526"/>
        <w:gridCol w:w="6237"/>
        <w:gridCol w:w="1701"/>
      </w:tblGrid>
      <w:tr w:rsidR="005D421C" w:rsidRPr="004A2B46" w:rsidTr="00D807D7">
        <w:trPr>
          <w:trHeight w:val="788"/>
        </w:trPr>
        <w:tc>
          <w:tcPr>
            <w:tcW w:w="1526" w:type="dxa"/>
          </w:tcPr>
          <w:p w:rsidR="005D421C" w:rsidRPr="004A2B46" w:rsidRDefault="005D421C" w:rsidP="00E00CF6">
            <w:pPr>
              <w:jc w:val="both"/>
              <w:rPr>
                <w:sz w:val="24"/>
                <w:szCs w:val="24"/>
                <w:lang w:val="el-GR"/>
              </w:rPr>
            </w:pPr>
            <w:r w:rsidRPr="004A2B46">
              <w:rPr>
                <w:sz w:val="24"/>
                <w:szCs w:val="24"/>
                <w:lang w:val="el-GR"/>
              </w:rPr>
              <w:t xml:space="preserve">Σκοπός της </w:t>
            </w:r>
            <w:r w:rsidR="00E00CF6">
              <w:rPr>
                <w:sz w:val="24"/>
                <w:szCs w:val="24"/>
                <w:lang w:val="el-GR"/>
              </w:rPr>
              <w:t>ωριαίας ενότητας</w:t>
            </w:r>
          </w:p>
        </w:tc>
        <w:tc>
          <w:tcPr>
            <w:tcW w:w="6237" w:type="dxa"/>
          </w:tcPr>
          <w:p w:rsidR="005D421C" w:rsidRPr="004A2B46" w:rsidRDefault="005D421C" w:rsidP="00A1657F">
            <w:pPr>
              <w:jc w:val="both"/>
              <w:rPr>
                <w:sz w:val="24"/>
                <w:szCs w:val="24"/>
                <w:lang w:val="el-GR"/>
              </w:rPr>
            </w:pPr>
            <w:r w:rsidRPr="004A2B46">
              <w:rPr>
                <w:sz w:val="24"/>
                <w:szCs w:val="24"/>
                <w:lang w:val="el-GR"/>
              </w:rPr>
              <w:t>Λεπτομερές περιεχόμενο</w:t>
            </w:r>
          </w:p>
        </w:tc>
        <w:tc>
          <w:tcPr>
            <w:tcW w:w="1701" w:type="dxa"/>
          </w:tcPr>
          <w:p w:rsidR="005D421C" w:rsidRPr="004A2B46" w:rsidRDefault="005D421C" w:rsidP="00A1657F">
            <w:pPr>
              <w:jc w:val="both"/>
              <w:rPr>
                <w:sz w:val="24"/>
                <w:szCs w:val="24"/>
                <w:lang w:val="el-GR"/>
              </w:rPr>
            </w:pPr>
            <w:r w:rsidRPr="004A2B46">
              <w:rPr>
                <w:sz w:val="24"/>
                <w:szCs w:val="24"/>
                <w:lang w:val="el-GR"/>
              </w:rPr>
              <w:t>Παιδαγωγικές μέθοδοι και υλικά μέσα</w:t>
            </w:r>
          </w:p>
        </w:tc>
      </w:tr>
      <w:tr w:rsidR="005D421C" w:rsidRPr="004A2B46" w:rsidTr="00D807D7">
        <w:tc>
          <w:tcPr>
            <w:tcW w:w="1526" w:type="dxa"/>
          </w:tcPr>
          <w:p w:rsidR="005D421C" w:rsidRPr="004A2B46" w:rsidRDefault="005D421C" w:rsidP="00A1657F">
            <w:pPr>
              <w:jc w:val="both"/>
              <w:rPr>
                <w:sz w:val="24"/>
                <w:szCs w:val="24"/>
                <w:lang w:val="el-GR"/>
              </w:rPr>
            </w:pPr>
            <w:r w:rsidRPr="004A2B46">
              <w:rPr>
                <w:sz w:val="24"/>
                <w:szCs w:val="24"/>
                <w:lang w:val="el-GR"/>
              </w:rPr>
              <w:t xml:space="preserve">Εισαγωγή και απόκτηση δεξιοτήτων στην </w:t>
            </w:r>
            <w:r w:rsidRPr="004A2B46">
              <w:rPr>
                <w:sz w:val="24"/>
                <w:szCs w:val="24"/>
                <w:lang w:val="el-GR"/>
              </w:rPr>
              <w:lastRenderedPageBreak/>
              <w:t>οργάνωση και δομή των δραστηριοτήτων Ιατρικής Περίθαλψης που ανταποκρίνονται στους σκοπούς της ΑΑ</w:t>
            </w:r>
          </w:p>
        </w:tc>
        <w:tc>
          <w:tcPr>
            <w:tcW w:w="6237" w:type="dxa"/>
          </w:tcPr>
          <w:p w:rsidR="005D421C" w:rsidRPr="004A2B46" w:rsidRDefault="005D421C" w:rsidP="00A1657F">
            <w:pPr>
              <w:jc w:val="both"/>
              <w:rPr>
                <w:rFonts w:cstheme="minorHAnsi"/>
                <w:b/>
                <w:sz w:val="24"/>
                <w:szCs w:val="24"/>
                <w:lang w:val="el-GR"/>
              </w:rPr>
            </w:pPr>
            <w:r w:rsidRPr="004A2B46">
              <w:rPr>
                <w:rFonts w:cstheme="minorHAnsi"/>
                <w:b/>
                <w:sz w:val="24"/>
                <w:szCs w:val="24"/>
                <w:lang w:val="el-GR"/>
              </w:rPr>
              <w:lastRenderedPageBreak/>
              <w:t xml:space="preserve">Οργανωτική δομή μιας αποστολής σε Νοσοκομείο: </w:t>
            </w:r>
          </w:p>
          <w:p w:rsidR="005D421C" w:rsidRPr="004A2B46" w:rsidRDefault="005D421C" w:rsidP="00A1657F">
            <w:pPr>
              <w:jc w:val="both"/>
              <w:rPr>
                <w:rFonts w:cstheme="minorHAnsi"/>
                <w:b/>
                <w:sz w:val="24"/>
                <w:szCs w:val="24"/>
                <w:shd w:val="clear" w:color="auto" w:fill="FFFFFF"/>
                <w:lang w:val="el-GR"/>
              </w:rPr>
            </w:pPr>
            <w:r w:rsidRPr="004A2B46">
              <w:rPr>
                <w:rFonts w:cstheme="minorHAnsi"/>
                <w:b/>
                <w:sz w:val="24"/>
                <w:szCs w:val="24"/>
                <w:shd w:val="clear" w:color="auto" w:fill="FFFFFF"/>
                <w:lang w:val="el-GR"/>
              </w:rPr>
              <w:t xml:space="preserve">Σε ολιγομελείς ομάδες ή ατομικά, διαβάστε το υλικό, δοκιμάστε τις δραστηριότητες και συμπληρώστε το ερωτηματολόγιο </w:t>
            </w:r>
          </w:p>
          <w:p w:rsidR="005D421C" w:rsidRPr="004A2B46" w:rsidRDefault="00F37263" w:rsidP="00A1657F">
            <w:pPr>
              <w:jc w:val="both"/>
              <w:rPr>
                <w:rFonts w:cstheme="minorHAnsi"/>
                <w:sz w:val="24"/>
                <w:szCs w:val="24"/>
                <w:shd w:val="clear" w:color="auto" w:fill="F5F5F5"/>
                <w:lang w:val="el-GR"/>
              </w:rPr>
            </w:pPr>
            <w:hyperlink r:id="rId20" w:tgtFrame="_blank" w:history="1">
              <w:r w:rsidR="005D421C" w:rsidRPr="004A2B46">
                <w:rPr>
                  <w:rFonts w:cstheme="minorHAnsi"/>
                  <w:color w:val="1E08D9"/>
                  <w:sz w:val="24"/>
                  <w:szCs w:val="24"/>
                  <w:shd w:val="clear" w:color="auto" w:fill="F5F5F5"/>
                  <w:lang w:val="el-GR"/>
                </w:rPr>
                <w:br/>
              </w:r>
              <w:r w:rsidR="005D421C" w:rsidRPr="004A2B46">
                <w:rPr>
                  <w:rFonts w:cstheme="minorHAnsi"/>
                  <w:color w:val="1E08D9"/>
                  <w:sz w:val="24"/>
                  <w:szCs w:val="24"/>
                  <w:shd w:val="clear" w:color="auto" w:fill="F5F5F5"/>
                  <w:lang w:val="el-GR"/>
                </w:rPr>
                <w:lastRenderedPageBreak/>
                <w:t xml:space="preserve">Οργανωτική Δομή της Ιατρικής Περίθαλψης </w:t>
              </w:r>
            </w:hyperlink>
            <w:r w:rsidR="005D421C" w:rsidRPr="004A2B46">
              <w:rPr>
                <w:rFonts w:cstheme="minorHAnsi"/>
                <w:color w:val="333333"/>
                <w:sz w:val="24"/>
                <w:szCs w:val="24"/>
                <w:shd w:val="clear" w:color="auto" w:fill="F5F5F5"/>
                <w:lang w:val="el-GR"/>
              </w:rPr>
              <w:t> </w:t>
            </w:r>
            <w:r w:rsidR="005D421C" w:rsidRPr="004A2B46">
              <w:rPr>
                <w:rFonts w:cstheme="minorHAnsi"/>
                <w:color w:val="333333"/>
                <w:sz w:val="24"/>
                <w:szCs w:val="24"/>
                <w:lang w:val="el-GR"/>
              </w:rPr>
              <w:br/>
            </w:r>
            <w:r w:rsidR="005D421C" w:rsidRPr="004A2B46">
              <w:rPr>
                <w:rFonts w:cstheme="minorHAnsi"/>
                <w:sz w:val="24"/>
                <w:szCs w:val="24"/>
                <w:shd w:val="clear" w:color="auto" w:fill="F5F5F5"/>
                <w:lang w:val="el-GR"/>
              </w:rPr>
              <w:t>Περιγραφή: μάθημα, δραστηριότητες και Ερωτηματολόγιο</w:t>
            </w:r>
          </w:p>
          <w:p w:rsidR="005D421C" w:rsidRPr="004A2B46" w:rsidRDefault="005D421C" w:rsidP="00A1657F">
            <w:pPr>
              <w:jc w:val="both"/>
              <w:rPr>
                <w:rFonts w:cstheme="minorHAnsi"/>
                <w:sz w:val="24"/>
                <w:szCs w:val="24"/>
                <w:shd w:val="clear" w:color="auto" w:fill="F5F5F5"/>
                <w:lang w:val="el-GR"/>
              </w:rPr>
            </w:pPr>
            <w:r w:rsidRPr="004A2B46">
              <w:rPr>
                <w:rFonts w:cstheme="minorHAnsi"/>
                <w:sz w:val="24"/>
                <w:szCs w:val="24"/>
                <w:shd w:val="clear" w:color="auto" w:fill="F5F5F5"/>
                <w:lang w:val="el-GR"/>
              </w:rPr>
              <w:t>(Διαθέσιμο στο Διαδίκτυο)</w:t>
            </w:r>
          </w:p>
          <w:p w:rsidR="005D421C" w:rsidRPr="004A2B46" w:rsidRDefault="005D421C" w:rsidP="00A1657F">
            <w:pPr>
              <w:jc w:val="both"/>
              <w:rPr>
                <w:rFonts w:cstheme="minorHAnsi"/>
                <w:sz w:val="24"/>
                <w:szCs w:val="24"/>
                <w:shd w:val="clear" w:color="auto" w:fill="FFFFFF"/>
                <w:lang w:val="el-GR"/>
              </w:rPr>
            </w:pP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ΑΝΤΙΚΕΙΜΕΝΟ/ΣΚΟΠΟΣ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Κάθε νοσοκομείο, μεγάλο ή μικρό, έχει μια οργανωτική δομή που επιτρέπει την αποτελεσματική διαχείριση των τμημάτων. Ο μαθητής θα αναγνωρίσει τα επίπεδα της διαχείρισης και θα περιγράψει τις δραστηριότητες και το μέλημα συγκεκριμένων τμημάτων σε κάθε επίπεδο</w:t>
            </w:r>
          </w:p>
          <w:p w:rsidR="005D421C" w:rsidRPr="004A2B46" w:rsidRDefault="005D421C" w:rsidP="00A1657F">
            <w:pPr>
              <w:jc w:val="both"/>
              <w:rPr>
                <w:rFonts w:cstheme="minorHAnsi"/>
                <w:sz w:val="24"/>
                <w:szCs w:val="24"/>
                <w:shd w:val="clear" w:color="auto" w:fill="FFFFFF"/>
                <w:lang w:val="el-GR"/>
              </w:rPr>
            </w:pP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ΚΥΡΙΑ ΣΗΜΕΙΑ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Παρουσίαση POWERPOINT</w:t>
            </w:r>
          </w:p>
          <w:p w:rsidR="005D421C" w:rsidRPr="004A2B46" w:rsidRDefault="005D421C" w:rsidP="00A1657F">
            <w:pPr>
              <w:jc w:val="both"/>
              <w:rPr>
                <w:rFonts w:cstheme="minorHAnsi"/>
                <w:sz w:val="24"/>
                <w:szCs w:val="24"/>
                <w:shd w:val="clear" w:color="auto" w:fill="FFFFFF"/>
                <w:lang w:val="el-GR"/>
              </w:rPr>
            </w:pPr>
            <w:r w:rsidRPr="004A2B46">
              <w:rPr>
                <w:rFonts w:cstheme="minorHAnsi"/>
                <w:color w:val="333333"/>
                <w:sz w:val="24"/>
                <w:szCs w:val="24"/>
                <w:shd w:val="clear" w:color="auto" w:fill="FFFFFF"/>
                <w:lang w:val="el-GR"/>
              </w:rPr>
              <w:t xml:space="preserve">I. </w:t>
            </w:r>
            <w:r w:rsidRPr="004A2B46">
              <w:rPr>
                <w:rFonts w:cstheme="minorHAnsi"/>
                <w:sz w:val="24"/>
                <w:szCs w:val="24"/>
                <w:shd w:val="clear" w:color="auto" w:fill="FFFFFF"/>
                <w:lang w:val="el-GR"/>
              </w:rPr>
              <w:t>Σημασία της Κατανόησης της Οργανωτικής Δομής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A. Διευκολύνει την κατανόηση της ιεραρχίας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B. Υποδεικνύει ποια μονάδα ή τμήμα είναι υπεύθυνοι για κάθε περιοχή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II. Η πολυπλοκότητα της Οργανωτικής Δομής εξαρτάται από το μέγεθος του κτιρίου Ιατρικής Περίθαλψης: οι μεγάλες νοσοκομειακές μονάδες περίθαλψης έχουν περίπλοκη δομή, ενώ τα μικρότερα  ιδρύματα έχουν πιο απλή οργανωτική δομή</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III. Η ομαδοποίηση των τμημάτων του Νοσοκομείου εντός της Οργανωτικής Δομής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A. Αν και κάθε τμήμα του νοσοκομείου εκτελεί συγκεκριμένες λειτουργίες, τα τμήματα είναι ομαδοποιημένα βάσει των καθηκόντων τους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B. Τα τμήματα είναι επίσης ομαδοποιημένα με σκοπό την προώθηση της αποτελεσματικότητας στο χώρο της  Ιατρικής Περίθαλψης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 Οι πιο κοινές οργανωτικές κατηγορίες συνήθως περιλαμβάνουν: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1. Διοικητικές Υπηρεσίες(ευρέως γνωστές ως 'Διοίκηση')</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2. Ενημερωτικές/ Πληροφοριακές Υπηρεσίες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3. Θεραπευτικές Υπηρεσίες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4. Διαγνωστικές Υπηρεσίες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5.Υποστηρικτικές Υπηρεσίες(ευρ</w:t>
            </w:r>
            <w:r w:rsidR="00D807D7" w:rsidRPr="004A2B46">
              <w:rPr>
                <w:rFonts w:cstheme="minorHAnsi"/>
                <w:sz w:val="24"/>
                <w:szCs w:val="24"/>
                <w:shd w:val="clear" w:color="auto" w:fill="FFFFFF"/>
                <w:lang w:val="el-GR"/>
              </w:rPr>
              <w:t>έως γνωστές ως “Περιβαλλοντικές Υπηρεσίες”</w:t>
            </w:r>
            <w:r w:rsidRPr="004A2B46">
              <w:rPr>
                <w:rFonts w:cstheme="minorHAnsi"/>
                <w:sz w:val="24"/>
                <w:szCs w:val="24"/>
                <w:shd w:val="clear" w:color="auto" w:fill="FFFFFF"/>
                <w:lang w:val="el-GR"/>
              </w:rPr>
              <w:t>)</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IV. Διοικητικές Υπηρεσίες —οι άνθρωποι που διαχειρίζονται το Νοσοκομείο</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A</w:t>
            </w:r>
            <w:r w:rsidR="00D807D7" w:rsidRPr="004A2B46">
              <w:rPr>
                <w:rFonts w:cstheme="minorHAnsi"/>
                <w:sz w:val="24"/>
                <w:szCs w:val="24"/>
                <w:shd w:val="clear" w:color="auto" w:fill="FFFFFF"/>
                <w:lang w:val="el-GR"/>
              </w:rPr>
              <w:t>. Διοικητέ</w:t>
            </w:r>
            <w:r w:rsidRPr="004A2B46">
              <w:rPr>
                <w:rFonts w:cstheme="minorHAnsi"/>
                <w:sz w:val="24"/>
                <w:szCs w:val="24"/>
                <w:shd w:val="clear" w:color="auto" w:fill="FFFFFF"/>
                <w:lang w:val="el-GR"/>
              </w:rPr>
              <w:t>ς του Νοσοκομείου</w:t>
            </w:r>
          </w:p>
          <w:p w:rsidR="005D421C" w:rsidRPr="004A2B46" w:rsidRDefault="00D807D7"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lastRenderedPageBreak/>
              <w:t>1. διαχειρίζονται κι επιβλέπουν</w:t>
            </w:r>
            <w:r w:rsidR="005D421C" w:rsidRPr="004A2B46">
              <w:rPr>
                <w:rFonts w:cstheme="minorHAnsi"/>
                <w:sz w:val="24"/>
                <w:szCs w:val="24"/>
                <w:shd w:val="clear" w:color="auto" w:fill="FFFFFF"/>
                <w:lang w:val="el-GR"/>
              </w:rPr>
              <w:t xml:space="preserve"> τη λειτουργία των τμημάτων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w:t>
            </w:r>
            <w:r w:rsidR="00D807D7" w:rsidRPr="004A2B46">
              <w:rPr>
                <w:rFonts w:cstheme="minorHAnsi"/>
                <w:sz w:val="24"/>
                <w:szCs w:val="24"/>
                <w:shd w:val="clear" w:color="auto" w:fill="FFFFFF"/>
                <w:lang w:val="el-GR"/>
              </w:rPr>
              <w:t>. επιβλέπουν</w:t>
            </w:r>
            <w:r w:rsidRPr="004A2B46">
              <w:rPr>
                <w:rFonts w:cstheme="minorHAnsi"/>
                <w:sz w:val="24"/>
                <w:szCs w:val="24"/>
                <w:shd w:val="clear" w:color="auto" w:fill="FFFFFF"/>
                <w:lang w:val="el-GR"/>
              </w:rPr>
              <w:t xml:space="preserve"> τον προϋπολογισμό και τη χρηματοδότηση</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w:t>
            </w:r>
            <w:r w:rsidR="00D807D7" w:rsidRPr="004A2B46">
              <w:rPr>
                <w:rFonts w:cstheme="minorHAnsi"/>
                <w:sz w:val="24"/>
                <w:szCs w:val="24"/>
                <w:shd w:val="clear" w:color="auto" w:fill="FFFFFF"/>
                <w:lang w:val="el-GR"/>
              </w:rPr>
              <w:t>. επιβάλλουν</w:t>
            </w:r>
            <w:r w:rsidRPr="004A2B46">
              <w:rPr>
                <w:rFonts w:cstheme="minorHAnsi"/>
                <w:sz w:val="24"/>
                <w:szCs w:val="24"/>
                <w:shd w:val="clear" w:color="auto" w:fill="FFFFFF"/>
                <w:lang w:val="el-GR"/>
              </w:rPr>
              <w:t xml:space="preserve"> τις πολιτικές και διαδικασίες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w:t>
            </w:r>
            <w:r w:rsidR="00D807D7" w:rsidRPr="004A2B46">
              <w:rPr>
                <w:rFonts w:cstheme="minorHAnsi"/>
                <w:sz w:val="24"/>
                <w:szCs w:val="24"/>
                <w:shd w:val="clear" w:color="auto" w:fill="FFFFFF"/>
                <w:lang w:val="el-GR"/>
              </w:rPr>
              <w:t>. διεκπεραιώνουν</w:t>
            </w:r>
            <w:r w:rsidRPr="004A2B46">
              <w:rPr>
                <w:rFonts w:cstheme="minorHAnsi"/>
                <w:sz w:val="24"/>
                <w:szCs w:val="24"/>
                <w:shd w:val="clear" w:color="auto" w:fill="FFFFFF"/>
                <w:lang w:val="el-GR"/>
              </w:rPr>
              <w:t xml:space="preserve"> τα καθήκοντα δημοσίων σχέσεων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2. Συνήθως περιλαμβάνει: τον Πρόεδρο του Νοσοκομείου, τους Αντιπροέδρους, τον Εκτελεστικό Διευθυντή και τους επικεφαλείς των τμημάτων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V. Ενημερωτικές/ Πληροφοριακές Υπηρεσίες —τεκμηριώνουν και διαχειρίζονται πληροφορίες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A. Υποδοχή - συχνά η πρώτη επαφή του κοινού με το προσωπικό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1. Κάνουν την εισαγωγή των ασθενών στο Νοσοκομείο</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α. Οι αρμοδιότητες περιλαμβάνουν: καταχώρηση των βασικών πληροφοριών(ον/μο ασθενούς, διεύθυνση, αριθμός τηλεφώνου, θεράπων ιατρός, διάγνωση, αριθμός ασφάλισης, ημερομηνία γέννησης, όλα τα στοιχεία ασφάλισης)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β. Συχνά, οι υπάλληλοι της υποδοχής αποδίδουν στους ασθενείς το δωμάτιό τους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B. Λογιστικά και Οικονομικά τμήματα - υπεύθυνα για την τιμολόγηση των ασθενών για τις υπηρεσίες που τους προσφέρθηκαν </w:t>
            </w:r>
          </w:p>
          <w:p w:rsidR="00D807D7" w:rsidRPr="004A2B46" w:rsidRDefault="00D807D7" w:rsidP="00A1657F">
            <w:pPr>
              <w:jc w:val="both"/>
              <w:rPr>
                <w:rFonts w:cstheme="minorHAnsi"/>
                <w:sz w:val="24"/>
                <w:szCs w:val="24"/>
                <w:shd w:val="clear" w:color="auto" w:fill="FFFFFF"/>
                <w:lang w:val="el-GR"/>
              </w:rPr>
            </w:pPr>
          </w:p>
          <w:p w:rsidR="00D807D7" w:rsidRPr="004A2B46" w:rsidRDefault="00D807D7" w:rsidP="00A1657F">
            <w:pPr>
              <w:jc w:val="both"/>
              <w:rPr>
                <w:rFonts w:cstheme="minorHAnsi"/>
                <w:sz w:val="24"/>
                <w:szCs w:val="24"/>
                <w:shd w:val="clear" w:color="auto" w:fill="FFFFFF"/>
                <w:lang w:val="el-GR"/>
              </w:rPr>
            </w:pP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 Ιατρικά Αρχεία - υπεύθυνα για τη διατήρηση αρχείων για όλες τις καταγραφές των ασθενών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Δ. Πληροφοριακά συστήματα - υπεύθυνα για τα δίκτυα και τους υπολογιστές του Νοσοκομείου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E. Εκπαίδευση - τμήμα υπεύθυνο για την εκπαίδευση του προσωπικού και των ασθενών σχετικά με την υγεία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ΣΤ. Τμήμα Ανθρώπινου Δυναμικού - υπεύθυνο για την προσέλκυση και την πρόσληψη προσωπικού και για τα οφέλη των εργαζομένων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VI. Θεραπευτικές Υπηρεσίες - παρέχει θεραπεία και περίθαλψη στους ασθενείς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A. Περιλαμβάνει τα ακόλουθα τμήματα: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1. Φυσικοθεραπεία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παρέχει θεραπεία προς βελτίωση της μυϊκής κινητότητας ή περιορισμό της μόνιμης αναπηρίας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β. οι θεραπείες περιλαμβάνουν: άσκηση, μασάζ, ηλεκτρική διέγερση, υδροθεραπεία, υπέρηχο, εφαρμογή θερμότητας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2. Εργοθεραπεία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lastRenderedPageBreak/>
              <w:t>α. Στόχος της θεραπείας είναι να βοηθήσει τον ασθενή να επανακτήσει της κινητικές ικανότητες ώστε να λειτουργούν ανεξάρτητα στην οικεία και την εργασία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β. οι θεραπείες περιλαμβάνουν: τέχνες και χειροτεχνία που βοηθούν στο συντονισμό χεριού και ματιών, παιχνίδια και ψυχαγωγία για να βοηθήσει στην ανάπτυξη ισορροπίας των ασθενών και συντονισμός και κοινωνικές δραστηριότητες για ενίσχυση της ψυχικής υγείας τους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3. Λογοθεραπεία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αναγνωρίζει, αξιολογεί και αντιμετωπίζει τις διαταραχές στην ομιλία και το λόγο</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επίσης βοηθά τους ασθενείς να αντιμετωπίσουν προβλήματα στην ομιλία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4. Αναπνευστική Θεραπεία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α. περιθάλπει ασθενείς με ασθένειες της καρδιάς και των πνευμόνων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η θεραπεία περιλαμβάνει: οξυγόνο, φαρμακευτική αγωγή, ασκήσεις αναπνοής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5. Ψυχιατρική Κλινική</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ασχολείται με τη νοητική και ψυχική υγεία των ασθενών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η θεραπεία περιλαμβάνει: συνεδρίες, μεταβολή της συμπεριφοράς, μυοχαλάρωση, φαρμακευτική αγωγή, ομαδική συνεδρία, ψυχαγωγικές θεραπεία(τέχνες, μουσική, χορός)</w:t>
            </w:r>
          </w:p>
          <w:p w:rsidR="005D421C" w:rsidRPr="004A2B46" w:rsidRDefault="005D421C" w:rsidP="00A1657F">
            <w:pPr>
              <w:jc w:val="both"/>
              <w:rPr>
                <w:rFonts w:cstheme="minorHAnsi"/>
                <w:b/>
                <w:sz w:val="24"/>
                <w:szCs w:val="24"/>
                <w:shd w:val="clear" w:color="auto" w:fill="FFFFFF"/>
                <w:lang w:val="el-GR"/>
              </w:rPr>
            </w:pPr>
            <w:r w:rsidRPr="004A2B46">
              <w:rPr>
                <w:rFonts w:cstheme="minorHAnsi"/>
                <w:b/>
                <w:sz w:val="24"/>
                <w:szCs w:val="24"/>
                <w:shd w:val="clear" w:color="auto" w:fill="FFFFFF"/>
                <w:lang w:val="el-GR"/>
              </w:rPr>
              <w:t>6. Κοινωνικές Υπηρεσίες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βοηθούν τους ασθενείς συστήνοντάς τους κοινωνικούς πόρους για βοήθεια(σχετικά με στέγαση, ιατρική περίθαλψη, οικονομική στήριξη)</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παιδική πρόνοια, Γηριατρική, οικογενειακή πρόνοια, σωφρονιστικά ιδρύματα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7. Φαρμακείο</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w:t>
            </w:r>
            <w:r w:rsidR="00BF181D">
              <w:rPr>
                <w:rFonts w:cstheme="minorHAnsi"/>
                <w:sz w:val="24"/>
                <w:szCs w:val="24"/>
                <w:shd w:val="clear" w:color="auto" w:fill="FFFFFF"/>
                <w:lang w:val="el-GR"/>
              </w:rPr>
              <w:t xml:space="preserve"> </w:t>
            </w:r>
            <w:r w:rsidR="005D421C" w:rsidRPr="004A2B46">
              <w:rPr>
                <w:rFonts w:cstheme="minorHAnsi"/>
                <w:sz w:val="24"/>
                <w:szCs w:val="24"/>
                <w:shd w:val="clear" w:color="auto" w:fill="FFFFFF"/>
                <w:lang w:val="el-GR"/>
              </w:rPr>
              <w:t>διανέμει την φαρμακευτική αγωγή ανά συνταγογραφούμενη συνταγή  του ιατρού, του οδοντιάτρου κ.α</w:t>
            </w:r>
            <w:r w:rsidR="00BF181D">
              <w:rPr>
                <w:rFonts w:cstheme="minorHAnsi"/>
                <w:sz w:val="24"/>
                <w:szCs w:val="24"/>
                <w:shd w:val="clear" w:color="auto" w:fill="FFFFFF"/>
                <w:lang w:val="el-GR"/>
              </w:rPr>
              <w:t>.</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β. παρέχει πληροφορίες για τα φάρμακα και τους ορθούς τρόπους  χρήσης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 διασφαλίζει τη συμβατότητα φαρμάκων</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8. Διαιτολόγιο - υπεύθυνο για τη βοήθεια των ασθενών  με σκοπό τη διατήρηση υγιεινού και θρεπτικού διαιτολογίου</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9. Αθλιατρική</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α. </w:t>
            </w:r>
            <w:r w:rsidR="005D421C" w:rsidRPr="004A2B46">
              <w:rPr>
                <w:rFonts w:cstheme="minorHAnsi"/>
                <w:sz w:val="24"/>
                <w:szCs w:val="24"/>
                <w:shd w:val="clear" w:color="auto" w:fill="FFFFFF"/>
                <w:lang w:val="el-GR"/>
              </w:rPr>
              <w:t>παρέχει υπηρεσίες αποκατάστασης  σε αθλητές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διδάσκει τη σωστή διατροφή</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γ. ορίζει τις ασκήσεις που αυξάνουν τη δύναμη και ευελιξία </w:t>
            </w:r>
            <w:r w:rsidRPr="004A2B46">
              <w:rPr>
                <w:rFonts w:cstheme="minorHAnsi"/>
                <w:sz w:val="24"/>
                <w:szCs w:val="24"/>
                <w:shd w:val="clear" w:color="auto" w:fill="FFFFFF"/>
                <w:lang w:val="el-GR"/>
              </w:rPr>
              <w:lastRenderedPageBreak/>
              <w:t>ή διορθώνουν τ</w:t>
            </w:r>
            <w:r w:rsidR="00C55E11" w:rsidRPr="004A2B46">
              <w:rPr>
                <w:rFonts w:cstheme="minorHAnsi"/>
                <w:sz w:val="24"/>
                <w:szCs w:val="24"/>
                <w:shd w:val="clear" w:color="auto" w:fill="FFFFFF"/>
                <w:lang w:val="el-GR"/>
              </w:rPr>
              <w:t>ην έλλειψη  δύναμης και αντοχής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δ.  εφαρμόζουν  ταινίες  και επιθέματα για να προστατεύσει μέρη σώματος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ε. διαχείριση πρώτων βοηθειών για αθλητικούς τραυματισμούς.</w:t>
            </w:r>
          </w:p>
          <w:p w:rsidR="005D421C" w:rsidRPr="004A2B46" w:rsidRDefault="005D421C" w:rsidP="00A1657F">
            <w:pPr>
              <w:jc w:val="both"/>
              <w:rPr>
                <w:rFonts w:cstheme="minorHAnsi"/>
                <w:b/>
                <w:sz w:val="24"/>
                <w:szCs w:val="24"/>
                <w:shd w:val="clear" w:color="auto" w:fill="FFFFFF"/>
                <w:lang w:val="el-GR"/>
              </w:rPr>
            </w:pPr>
            <w:r w:rsidRPr="004A2B46">
              <w:rPr>
                <w:rFonts w:cstheme="minorHAnsi"/>
                <w:b/>
                <w:sz w:val="24"/>
                <w:szCs w:val="24"/>
                <w:shd w:val="clear" w:color="auto" w:fill="FFFFFF"/>
                <w:lang w:val="el-GR"/>
              </w:rPr>
              <w:t xml:space="preserve">10. Νοσηλευτική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παρέχει φροντίδα στους ασθενείς  όπως ορίζεται  από τους ιατρούς,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β. ειδικότητες νοσηλευτικής που  συμπεριλαμβάνονται είναι οι εξής: Επαγγελματίας Νοσηλευτής, </w:t>
            </w:r>
            <w:r w:rsidRPr="004A2B46">
              <w:rPr>
                <w:rFonts w:cstheme="minorHAnsi"/>
                <w:sz w:val="24"/>
                <w:szCs w:val="24"/>
                <w:shd w:val="clear" w:color="auto" w:fill="FFFFFF"/>
                <w:lang w:val="el-GR"/>
              </w:rPr>
              <w:tab/>
              <w:t>Διασώστης- Πλήρωμα Ασθενοφόρου, Νεογνική Νοσοκόμα, Νοσηλευτικής Επειγοντολογίας, Νοσηλευτική μαιευτική, Νοσηλευτική Χειρουργική, Νοσηλευτική Αναισθησιολογική.</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 σε μερικές εγκαταστάσεις η νοσηλευτική   αποτελεί  υπηρεσία από μόνης της</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VII. </w:t>
            </w:r>
            <w:r w:rsidR="005D421C" w:rsidRPr="004A2B46">
              <w:rPr>
                <w:rFonts w:cstheme="minorHAnsi"/>
                <w:sz w:val="24"/>
                <w:szCs w:val="24"/>
                <w:shd w:val="clear" w:color="auto" w:fill="FFFFFF"/>
                <w:lang w:val="el-GR"/>
              </w:rPr>
              <w:t>Διαγνωστικές υπηρεσίες - καθορίζει την αιτία της ασθένειας ή του τραυματισμού</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Περιλαμβάνει τα ακόλουθα τμήματα: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1. Ιατρικό εργαστήριο (MT) - μελετά τους ιστούς του σώματος για τον προσδιορισμό των ανωμαλιών</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2. </w:t>
            </w:r>
            <w:r w:rsidR="005D421C" w:rsidRPr="004A2B46">
              <w:rPr>
                <w:rFonts w:cstheme="minorHAnsi"/>
                <w:sz w:val="24"/>
                <w:szCs w:val="24"/>
                <w:shd w:val="clear" w:color="auto" w:fill="FFFFFF"/>
                <w:lang w:val="el-GR"/>
              </w:rPr>
              <w:t>Απεικόνιση</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απεικονίζει  τα μέρη του σώματος για να διαπιστώσει βλάβες και ανωμαλίες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συμπεριλαμβάνει τα  ακ</w:t>
            </w:r>
            <w:r w:rsidR="00C55E11" w:rsidRPr="004A2B46">
              <w:rPr>
                <w:rFonts w:cstheme="minorHAnsi"/>
                <w:sz w:val="24"/>
                <w:szCs w:val="24"/>
                <w:shd w:val="clear" w:color="auto" w:fill="FFFFFF"/>
                <w:lang w:val="el-GR"/>
              </w:rPr>
              <w:t>όλουθα: Διαγνωστική Ακτινολογία</w:t>
            </w:r>
            <w:r w:rsidRPr="004A2B46">
              <w:rPr>
                <w:rFonts w:cstheme="minorHAnsi"/>
                <w:sz w:val="24"/>
                <w:szCs w:val="24"/>
                <w:shd w:val="clear" w:color="auto" w:fill="FFFFFF"/>
                <w:lang w:val="el-GR"/>
              </w:rPr>
              <w:t>, Υπερηχογράφημα,</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Απεικόνιση μαγνητικού συντονισμού, Υπολογιστική Τομογραφία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3. Ιατρική έκτατης ανάγκης- παρέχει διάγνωση και θεραπεία σε καταστάσεις εκτάκτου ανάγκης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VIII. Υπηρεσίες υποστήριξης-παρέχει υποστήριξη σε ολόκληρο το νοσοκομείο</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Περιλαμβάνει τα ακόλουθα τμήματα: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1. Κεντρική τροφοδοσία </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υπεύθυνος για τη παραγγελία, παραλαβή αποθήκευση και διανομή του εξοπλισμού και των προμηθειών που χρησιμοποιούνται  από τη μονάδα υγειονομικής περίθαλψης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αποστειρώνει</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όργανα</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ή</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προμήθειες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γ. καθαρίζει και διατηρεί προς διάθεση τα κλινοσκεπάσματα και τα εσώρουχα των ασθενών</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2. </w:t>
            </w:r>
            <w:r w:rsidR="005D421C" w:rsidRPr="004A2B46">
              <w:rPr>
                <w:rFonts w:cstheme="minorHAnsi"/>
                <w:sz w:val="24"/>
                <w:szCs w:val="24"/>
                <w:shd w:val="clear" w:color="auto" w:fill="FFFFFF"/>
                <w:lang w:val="el-GR"/>
              </w:rPr>
              <w:t>Βιοϊατρική</w:t>
            </w:r>
            <w:r w:rsidR="00BF181D">
              <w:rPr>
                <w:rFonts w:cstheme="minorHAnsi"/>
                <w:sz w:val="24"/>
                <w:szCs w:val="24"/>
                <w:shd w:val="clear" w:color="auto" w:fill="FFFFFF"/>
                <w:lang w:val="el-GR"/>
              </w:rPr>
              <w:t xml:space="preserve"> </w:t>
            </w:r>
            <w:r w:rsidR="005D421C" w:rsidRPr="004A2B46">
              <w:rPr>
                <w:rFonts w:cstheme="minorHAnsi"/>
                <w:sz w:val="24"/>
                <w:szCs w:val="24"/>
                <w:shd w:val="clear" w:color="auto" w:fill="FFFFFF"/>
                <w:lang w:val="el-GR"/>
              </w:rPr>
              <w:t>Τεχνολογία)</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σχεδιάζει και κατασκευάζει εξοπλισμό που αφορά τη βιοϊατρική (μηχανικοί</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στο</w:t>
            </w:r>
            <w:r w:rsidR="00BF181D">
              <w:rPr>
                <w:rFonts w:cstheme="minorHAnsi"/>
                <w:sz w:val="24"/>
                <w:szCs w:val="24"/>
                <w:shd w:val="clear" w:color="auto" w:fill="FFFFFF"/>
                <w:lang w:val="el-GR"/>
              </w:rPr>
              <w:t>ν</w:t>
            </w:r>
            <w:r w:rsidRPr="004A2B46">
              <w:rPr>
                <w:rFonts w:cstheme="minorHAnsi"/>
                <w:sz w:val="24"/>
                <w:szCs w:val="24"/>
                <w:shd w:val="clear" w:color="auto" w:fill="FFFFFF"/>
                <w:lang w:val="el-GR"/>
              </w:rPr>
              <w:t xml:space="preserve"> τομέα της βιοϊατρικής)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 αναγνωρίζει και επισκευάζει ελαττωματικούς εξοπλισμούς( τεχνικοί στο τομέα της βιοϊατρικής)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lastRenderedPageBreak/>
              <w:t>γ. παρέχει τη καθορισμένη συντήρηση σε όλους τους εξοπλισμούς υγειονομικών μονάδων (τεχνικοί στο τομέα της βιοϊατρικής)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δ. παρέχει τη πιλοτική χρήση των του ιατρικού  εξοπλισμού από του εργαζόμενους της υγειονομικής μονάδας</w:t>
            </w:r>
          </w:p>
          <w:p w:rsidR="005D421C" w:rsidRPr="004A2B46" w:rsidRDefault="00C55E11"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 xml:space="preserve">3. </w:t>
            </w:r>
            <w:r w:rsidR="005D421C" w:rsidRPr="004A2B46">
              <w:rPr>
                <w:rFonts w:cstheme="minorHAnsi"/>
                <w:sz w:val="24"/>
                <w:szCs w:val="24"/>
                <w:shd w:val="clear" w:color="auto" w:fill="FFFFFF"/>
                <w:lang w:val="el-GR"/>
              </w:rPr>
              <w:t>Καθαρισμός</w:t>
            </w:r>
            <w:r w:rsidR="00BF181D">
              <w:rPr>
                <w:rFonts w:cstheme="minorHAnsi"/>
                <w:sz w:val="24"/>
                <w:szCs w:val="24"/>
                <w:shd w:val="clear" w:color="auto" w:fill="FFFFFF"/>
                <w:lang w:val="el-GR"/>
              </w:rPr>
              <w:t xml:space="preserve"> </w:t>
            </w:r>
            <w:r w:rsidR="005D421C" w:rsidRPr="004A2B46">
              <w:rPr>
                <w:rFonts w:cstheme="minorHAnsi"/>
                <w:sz w:val="24"/>
                <w:szCs w:val="24"/>
                <w:shd w:val="clear" w:color="auto" w:fill="FFFFFF"/>
                <w:lang w:val="el-GR"/>
              </w:rPr>
              <w:t>και</w:t>
            </w:r>
            <w:r w:rsidR="00BF181D">
              <w:rPr>
                <w:rFonts w:cstheme="minorHAnsi"/>
                <w:sz w:val="24"/>
                <w:szCs w:val="24"/>
                <w:shd w:val="clear" w:color="auto" w:fill="FFFFFF"/>
                <w:lang w:val="el-GR"/>
              </w:rPr>
              <w:t xml:space="preserve"> </w:t>
            </w:r>
            <w:r w:rsidR="005D421C" w:rsidRPr="004A2B46">
              <w:rPr>
                <w:rFonts w:cstheme="minorHAnsi"/>
                <w:sz w:val="24"/>
                <w:szCs w:val="24"/>
                <w:shd w:val="clear" w:color="auto" w:fill="FFFFFF"/>
                <w:lang w:val="el-GR"/>
              </w:rPr>
              <w:t>συντήρηση</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α. διατήρηση ενός ασφαλούς και καθαρού περιβάλλοντος</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β.</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καθαρίστριες,</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ηλεκτρολόγοι,</w:t>
            </w:r>
            <w:r w:rsidR="00BF181D">
              <w:rPr>
                <w:rFonts w:cstheme="minorHAnsi"/>
                <w:sz w:val="24"/>
                <w:szCs w:val="24"/>
                <w:shd w:val="clear" w:color="auto" w:fill="FFFFFF"/>
                <w:lang w:val="el-GR"/>
              </w:rPr>
              <w:t xml:space="preserve"> </w:t>
            </w:r>
            <w:r w:rsidR="00E00CF6" w:rsidRPr="004A2B46">
              <w:rPr>
                <w:rFonts w:cstheme="minorHAnsi"/>
                <w:sz w:val="24"/>
                <w:szCs w:val="24"/>
                <w:shd w:val="clear" w:color="auto" w:fill="FFFFFF"/>
                <w:lang w:val="el-GR"/>
              </w:rPr>
              <w:t>ξυλουργοί</w:t>
            </w:r>
            <w:r w:rsidRPr="004A2B46">
              <w:rPr>
                <w:rFonts w:cstheme="minorHAnsi"/>
                <w:sz w:val="24"/>
                <w:szCs w:val="24"/>
                <w:shd w:val="clear" w:color="auto" w:fill="FFFFFF"/>
                <w:lang w:val="el-GR"/>
              </w:rPr>
              <w:t>,</w:t>
            </w:r>
            <w:r w:rsidR="00BF181D">
              <w:rPr>
                <w:rFonts w:cstheme="minorHAnsi"/>
                <w:sz w:val="24"/>
                <w:szCs w:val="24"/>
                <w:shd w:val="clear" w:color="auto" w:fill="FFFFFF"/>
                <w:lang w:val="el-GR"/>
              </w:rPr>
              <w:t xml:space="preserve"> </w:t>
            </w:r>
            <w:r w:rsidRPr="004A2B46">
              <w:rPr>
                <w:rFonts w:cstheme="minorHAnsi"/>
                <w:sz w:val="24"/>
                <w:szCs w:val="24"/>
                <w:shd w:val="clear" w:color="auto" w:fill="FFFFFF"/>
                <w:lang w:val="el-GR"/>
              </w:rPr>
              <w:t>κηπουροί</w:t>
            </w:r>
          </w:p>
          <w:p w:rsidR="005D421C" w:rsidRPr="004A2B46" w:rsidRDefault="005D421C" w:rsidP="00A1657F">
            <w:pPr>
              <w:jc w:val="both"/>
              <w:rPr>
                <w:rFonts w:cstheme="minorHAnsi"/>
                <w:sz w:val="24"/>
                <w:szCs w:val="24"/>
                <w:shd w:val="clear" w:color="auto" w:fill="FFFFFF"/>
                <w:lang w:val="el-GR"/>
              </w:rPr>
            </w:pPr>
            <w:r w:rsidRPr="004A2B46">
              <w:rPr>
                <w:rFonts w:cstheme="minorHAnsi"/>
                <w:sz w:val="24"/>
                <w:szCs w:val="24"/>
                <w:shd w:val="clear" w:color="auto" w:fill="FFFFFF"/>
                <w:lang w:val="el-GR"/>
              </w:rPr>
              <w:t>ΙΧ. Παραδοσιακό οργανόγραμμα κλπ (δείτε το έγγραφο)</w:t>
            </w:r>
          </w:p>
          <w:p w:rsidR="00C55E11" w:rsidRPr="004A2B46" w:rsidRDefault="00C55E11" w:rsidP="00A1657F">
            <w:pPr>
              <w:jc w:val="both"/>
              <w:rPr>
                <w:rFonts w:cstheme="minorHAnsi"/>
                <w:sz w:val="24"/>
                <w:szCs w:val="24"/>
                <w:shd w:val="clear" w:color="auto" w:fill="FFFFFF"/>
                <w:lang w:val="el-GR"/>
              </w:rPr>
            </w:pPr>
          </w:p>
          <w:p w:rsidR="005D421C" w:rsidRPr="004A2B46" w:rsidRDefault="00C55E11" w:rsidP="00A1657F">
            <w:pPr>
              <w:jc w:val="both"/>
              <w:rPr>
                <w:rFonts w:cstheme="minorHAnsi"/>
                <w:b/>
                <w:sz w:val="24"/>
                <w:szCs w:val="24"/>
                <w:shd w:val="clear" w:color="auto" w:fill="FFFFFF"/>
                <w:lang w:val="el-GR"/>
              </w:rPr>
            </w:pPr>
            <w:r w:rsidRPr="004A2B46">
              <w:rPr>
                <w:rFonts w:cstheme="minorHAnsi"/>
                <w:b/>
                <w:sz w:val="24"/>
                <w:szCs w:val="24"/>
                <w:shd w:val="clear" w:color="auto" w:fill="FFFFFF"/>
                <w:lang w:val="el-GR"/>
              </w:rPr>
              <w:t>ΔΡΑΣΤΗΡΙΟΤΗΤΕΣ</w:t>
            </w:r>
          </w:p>
          <w:p w:rsidR="005D421C" w:rsidRPr="004A2B46" w:rsidRDefault="005D421C" w:rsidP="00A1657F">
            <w:pPr>
              <w:jc w:val="both"/>
              <w:rPr>
                <w:rFonts w:cstheme="minorHAnsi"/>
                <w:b/>
                <w:sz w:val="24"/>
                <w:szCs w:val="24"/>
                <w:shd w:val="clear" w:color="auto" w:fill="FFFFFF"/>
                <w:lang w:val="el-GR"/>
              </w:rPr>
            </w:pPr>
            <w:r w:rsidRPr="004A2B46">
              <w:rPr>
                <w:rFonts w:cstheme="minorHAnsi"/>
                <w:b/>
                <w:sz w:val="24"/>
                <w:szCs w:val="24"/>
                <w:shd w:val="clear" w:color="auto" w:fill="FFFFFF"/>
                <w:lang w:val="el-GR"/>
              </w:rPr>
              <w:t>Ι. Π</w:t>
            </w:r>
            <w:r w:rsidR="00C55E11" w:rsidRPr="004A2B46">
              <w:rPr>
                <w:rFonts w:cstheme="minorHAnsi"/>
                <w:b/>
                <w:sz w:val="24"/>
                <w:szCs w:val="24"/>
                <w:shd w:val="clear" w:color="auto" w:fill="FFFFFF"/>
                <w:lang w:val="el-GR"/>
              </w:rPr>
              <w:t>ροετοιμάστε και παρουσιάστε μια «</w:t>
            </w:r>
            <w:r w:rsidRPr="004A2B46">
              <w:rPr>
                <w:rFonts w:cstheme="minorHAnsi"/>
                <w:b/>
                <w:sz w:val="24"/>
                <w:szCs w:val="24"/>
                <w:shd w:val="clear" w:color="auto" w:fill="FFFFFF"/>
                <w:lang w:val="el-GR"/>
              </w:rPr>
              <w:t>συμβολική ζωγραφιά» του οργανογράμματος  ενός νοσοκομείου. Ομαδική</w:t>
            </w:r>
            <w:r w:rsidR="00BF181D">
              <w:rPr>
                <w:rFonts w:cstheme="minorHAnsi"/>
                <w:b/>
                <w:sz w:val="24"/>
                <w:szCs w:val="24"/>
                <w:shd w:val="clear" w:color="auto" w:fill="FFFFFF"/>
                <w:lang w:val="el-GR"/>
              </w:rPr>
              <w:t xml:space="preserve"> </w:t>
            </w:r>
            <w:r w:rsidRPr="004A2B46">
              <w:rPr>
                <w:rFonts w:cstheme="minorHAnsi"/>
                <w:b/>
                <w:sz w:val="24"/>
                <w:szCs w:val="24"/>
                <w:shd w:val="clear" w:color="auto" w:fill="FFFFFF"/>
                <w:lang w:val="el-GR"/>
              </w:rPr>
              <w:t>Δραστηριότητα (Βλέπε</w:t>
            </w:r>
            <w:r w:rsidR="00BF181D">
              <w:rPr>
                <w:rFonts w:cstheme="minorHAnsi"/>
                <w:b/>
                <w:sz w:val="24"/>
                <w:szCs w:val="24"/>
                <w:shd w:val="clear" w:color="auto" w:fill="FFFFFF"/>
                <w:lang w:val="el-GR"/>
              </w:rPr>
              <w:t xml:space="preserve"> </w:t>
            </w:r>
            <w:r w:rsidRPr="004A2B46">
              <w:rPr>
                <w:rFonts w:cstheme="minorHAnsi"/>
                <w:b/>
                <w:sz w:val="24"/>
                <w:szCs w:val="24"/>
                <w:shd w:val="clear" w:color="auto" w:fill="FFFFFF"/>
                <w:lang w:val="el-GR"/>
              </w:rPr>
              <w:t>τις</w:t>
            </w:r>
            <w:r w:rsidR="00BF181D">
              <w:rPr>
                <w:rFonts w:cstheme="minorHAnsi"/>
                <w:b/>
                <w:sz w:val="24"/>
                <w:szCs w:val="24"/>
                <w:shd w:val="clear" w:color="auto" w:fill="FFFFFF"/>
                <w:lang w:val="el-GR"/>
              </w:rPr>
              <w:t xml:space="preserve"> </w:t>
            </w:r>
            <w:r w:rsidRPr="004A2B46">
              <w:rPr>
                <w:rFonts w:cstheme="minorHAnsi"/>
                <w:b/>
                <w:sz w:val="24"/>
                <w:szCs w:val="24"/>
                <w:shd w:val="clear" w:color="auto" w:fill="FFFFFF"/>
                <w:lang w:val="el-GR"/>
              </w:rPr>
              <w:t>Οδηγίες</w:t>
            </w:r>
            <w:r w:rsidR="00BF181D">
              <w:rPr>
                <w:rFonts w:cstheme="minorHAnsi"/>
                <w:b/>
                <w:sz w:val="24"/>
                <w:szCs w:val="24"/>
                <w:shd w:val="clear" w:color="auto" w:fill="FFFFFF"/>
                <w:lang w:val="el-GR"/>
              </w:rPr>
              <w:t xml:space="preserve"> </w:t>
            </w:r>
            <w:r w:rsidRPr="004A2B46">
              <w:rPr>
                <w:rFonts w:cstheme="minorHAnsi"/>
                <w:b/>
                <w:sz w:val="24"/>
                <w:szCs w:val="24"/>
                <w:shd w:val="clear" w:color="auto" w:fill="FFFFFF"/>
                <w:lang w:val="el-GR"/>
              </w:rPr>
              <w:t>του</w:t>
            </w:r>
            <w:r w:rsidR="00BF181D">
              <w:rPr>
                <w:rFonts w:cstheme="minorHAnsi"/>
                <w:b/>
                <w:sz w:val="24"/>
                <w:szCs w:val="24"/>
                <w:shd w:val="clear" w:color="auto" w:fill="FFFFFF"/>
                <w:lang w:val="el-GR"/>
              </w:rPr>
              <w:t xml:space="preserve"> </w:t>
            </w:r>
            <w:r w:rsidRPr="004A2B46">
              <w:rPr>
                <w:rFonts w:cstheme="minorHAnsi"/>
                <w:b/>
                <w:sz w:val="24"/>
                <w:szCs w:val="24"/>
                <w:shd w:val="clear" w:color="auto" w:fill="FFFFFF"/>
                <w:lang w:val="el-GR"/>
              </w:rPr>
              <w:t>Εκπαιδευτικού)</w:t>
            </w:r>
          </w:p>
          <w:p w:rsidR="005D421C" w:rsidRPr="004A2B46" w:rsidRDefault="005D421C" w:rsidP="00A1657F">
            <w:pPr>
              <w:jc w:val="both"/>
              <w:rPr>
                <w:b/>
                <w:sz w:val="24"/>
                <w:szCs w:val="24"/>
                <w:lang w:val="el-GR"/>
              </w:rPr>
            </w:pPr>
            <w:r w:rsidRPr="004A2B46">
              <w:rPr>
                <w:b/>
                <w:sz w:val="24"/>
                <w:szCs w:val="24"/>
                <w:lang w:val="el-GR"/>
              </w:rPr>
              <w:t>ΙΙ. Συμπλήρωσε τις Τέσσερις «Γωνίες» της  Πρακτικής Άσκησης.</w:t>
            </w:r>
          </w:p>
          <w:p w:rsidR="005D421C" w:rsidRPr="004A2B46" w:rsidRDefault="005D421C" w:rsidP="00A1657F">
            <w:pPr>
              <w:jc w:val="both"/>
              <w:rPr>
                <w:sz w:val="24"/>
                <w:szCs w:val="24"/>
                <w:lang w:val="el-GR"/>
              </w:rPr>
            </w:pPr>
            <w:r w:rsidRPr="004A2B46">
              <w:rPr>
                <w:b/>
                <w:sz w:val="24"/>
                <w:szCs w:val="24"/>
                <w:lang w:val="el-GR"/>
              </w:rPr>
              <w:t>Οδηγίες Εκπαιδευτικού</w:t>
            </w:r>
          </w:p>
          <w:p w:rsidR="005D421C" w:rsidRPr="004A2B46" w:rsidRDefault="00F036B0" w:rsidP="00F036B0">
            <w:pPr>
              <w:pStyle w:val="Listenabsatz"/>
              <w:ind w:left="459"/>
              <w:jc w:val="both"/>
              <w:rPr>
                <w:sz w:val="24"/>
                <w:szCs w:val="24"/>
                <w:lang w:val="el-GR"/>
              </w:rPr>
            </w:pPr>
            <w:r w:rsidRPr="004A2B46">
              <w:rPr>
                <w:sz w:val="24"/>
                <w:szCs w:val="24"/>
                <w:lang w:val="el-GR"/>
              </w:rPr>
              <w:t xml:space="preserve">1. </w:t>
            </w:r>
            <w:r w:rsidR="005D421C" w:rsidRPr="004A2B46">
              <w:rPr>
                <w:sz w:val="24"/>
                <w:szCs w:val="24"/>
                <w:lang w:val="el-GR"/>
              </w:rPr>
              <w:t>Οι μαθητές τοποθετούνται σε ομάδες των τεσσάρων ατόμων. Σε ένα μεγάλο φύλλο χαρτιού (</w:t>
            </w:r>
            <w:r w:rsidR="00951122">
              <w:rPr>
                <w:sz w:val="24"/>
                <w:szCs w:val="24"/>
                <w:lang w:val="el-GR"/>
              </w:rPr>
              <w:t>τύπου</w:t>
            </w:r>
            <w:r w:rsidR="005D421C" w:rsidRPr="004A2B46">
              <w:rPr>
                <w:sz w:val="24"/>
                <w:szCs w:val="24"/>
                <w:lang w:val="el-GR"/>
              </w:rPr>
              <w:t xml:space="preserve"> χασαπόχαρτο</w:t>
            </w:r>
            <w:r w:rsidR="00951122">
              <w:rPr>
                <w:sz w:val="24"/>
                <w:szCs w:val="24"/>
                <w:lang w:val="el-GR"/>
              </w:rPr>
              <w:t>υ</w:t>
            </w:r>
            <w:r w:rsidR="005D421C" w:rsidRPr="004A2B46">
              <w:rPr>
                <w:sz w:val="24"/>
                <w:szCs w:val="24"/>
                <w:lang w:val="el-GR"/>
              </w:rPr>
              <w:t>) που δίνεται στους μαθητές: α. Γράφουν τα προσωπικά τους στοιχεία ο καθένας στη κάθε πλευρά – «γωνία» του χαρτιού: όνομα, επαγγελματική κατεύθυνση, απαιτούμενη εκπαίδευση, αναμ</w:t>
            </w:r>
            <w:r w:rsidRPr="004A2B46">
              <w:rPr>
                <w:sz w:val="24"/>
                <w:szCs w:val="24"/>
                <w:lang w:val="el-GR"/>
              </w:rPr>
              <w:t>ενόμενη περιγραφή επαγγέλματος (</w:t>
            </w:r>
            <w:r w:rsidR="005D421C" w:rsidRPr="004A2B46">
              <w:rPr>
                <w:sz w:val="24"/>
                <w:szCs w:val="24"/>
                <w:lang w:val="el-GR"/>
              </w:rPr>
              <w:t>τι θα μπορούσε να συμβεί κατά τη διάρκεια μιας συνηθισμένης ημέρας στη δουλειά</w:t>
            </w:r>
            <w:r w:rsidRPr="004A2B46">
              <w:rPr>
                <w:sz w:val="24"/>
                <w:szCs w:val="24"/>
                <w:lang w:val="el-GR"/>
              </w:rPr>
              <w:t>.</w:t>
            </w:r>
            <w:r w:rsidR="005D421C" w:rsidRPr="004A2B46">
              <w:rPr>
                <w:sz w:val="24"/>
                <w:szCs w:val="24"/>
                <w:lang w:val="el-GR"/>
              </w:rPr>
              <w:t xml:space="preserve">)β. Οι </w:t>
            </w:r>
            <w:r w:rsidRPr="004A2B46">
              <w:rPr>
                <w:sz w:val="24"/>
                <w:szCs w:val="24"/>
                <w:lang w:val="el-GR"/>
              </w:rPr>
              <w:t>τέσσερις</w:t>
            </w:r>
            <w:r w:rsidR="005D421C" w:rsidRPr="004A2B46">
              <w:rPr>
                <w:sz w:val="24"/>
                <w:szCs w:val="24"/>
                <w:lang w:val="el-GR"/>
              </w:rPr>
              <w:t xml:space="preserve"> μαθητές που αντιπροσωπεύουν τη κάθε γωνία του χαρτιού συζητούν με σκοπό τη δημιουργία ενός κλινικού σεναρίου ενός ασθενούς στο οποίο θα εμπλέκονται και οι τέσσερις επαγγελματικά</w:t>
            </w:r>
            <w:r w:rsidRPr="004A2B46">
              <w:rPr>
                <w:sz w:val="24"/>
                <w:szCs w:val="24"/>
                <w:lang w:val="el-GR"/>
              </w:rPr>
              <w:t xml:space="preserve">. </w:t>
            </w:r>
            <w:r w:rsidR="005D421C" w:rsidRPr="004A2B46">
              <w:rPr>
                <w:sz w:val="24"/>
                <w:szCs w:val="24"/>
                <w:lang w:val="el-GR"/>
              </w:rPr>
              <w:t xml:space="preserve">γ. Συνθέτουν  μια ιστορία  για τον ασθενή και ο καθένας καλείται να πάρει το ρόλο του που έχει διαλέξει για τον εαυτό του. Η ιστορία αυτή θα πρέπει να μας διηγηθεί, πως ο καθένας θα φροντίσει τον ασθενή καθώς και τις επιπτώσεις τη κάθε  μεμονωμένης κατάστασης-ενέργειας </w:t>
            </w:r>
          </w:p>
          <w:p w:rsidR="005D421C" w:rsidRPr="004A2B46" w:rsidRDefault="005D421C" w:rsidP="00A1657F">
            <w:pPr>
              <w:pStyle w:val="Listenabsatz"/>
              <w:ind w:left="420"/>
              <w:jc w:val="both"/>
              <w:rPr>
                <w:sz w:val="24"/>
                <w:szCs w:val="24"/>
                <w:lang w:val="el-GR"/>
              </w:rPr>
            </w:pPr>
            <w:r w:rsidRPr="004A2B46">
              <w:rPr>
                <w:sz w:val="24"/>
                <w:szCs w:val="24"/>
                <w:lang w:val="el-GR"/>
              </w:rPr>
              <w:t>2. Οι μαθητές προετοιμάζουν αφίσες ή παρουσιάσεις PowerPoint για να δείξουν την ομαδική τους  δουλεία</w:t>
            </w:r>
          </w:p>
          <w:p w:rsidR="005D421C" w:rsidRPr="004A2B46" w:rsidRDefault="005D421C" w:rsidP="00A1657F">
            <w:pPr>
              <w:pStyle w:val="Listenabsatz"/>
              <w:ind w:left="420"/>
              <w:jc w:val="both"/>
              <w:rPr>
                <w:sz w:val="24"/>
                <w:szCs w:val="24"/>
                <w:lang w:val="el-GR"/>
              </w:rPr>
            </w:pPr>
            <w:r w:rsidRPr="004A2B46">
              <w:rPr>
                <w:sz w:val="24"/>
                <w:szCs w:val="24"/>
                <w:lang w:val="el-GR"/>
              </w:rPr>
              <w:t>3. Οι μαθητές θα παρουσιάσουν τη δουλειά τους στην τάξη</w:t>
            </w:r>
          </w:p>
          <w:p w:rsidR="005D421C" w:rsidRPr="004A2B46" w:rsidRDefault="005D421C" w:rsidP="00A1657F">
            <w:pPr>
              <w:pStyle w:val="Listenabsatz"/>
              <w:ind w:left="420"/>
              <w:jc w:val="both"/>
              <w:rPr>
                <w:b/>
                <w:sz w:val="24"/>
                <w:szCs w:val="24"/>
                <w:lang w:val="el-GR"/>
              </w:rPr>
            </w:pPr>
            <w:r w:rsidRPr="004A2B46">
              <w:rPr>
                <w:b/>
                <w:sz w:val="24"/>
                <w:szCs w:val="24"/>
                <w:lang w:val="el-GR"/>
              </w:rPr>
              <w:t>Συμπληρώστε το κουίζ (ενσωματωμένο στο υλικό)</w:t>
            </w:r>
          </w:p>
          <w:p w:rsidR="005D421C" w:rsidRPr="004A2B46" w:rsidRDefault="005D421C" w:rsidP="00A1657F">
            <w:pPr>
              <w:jc w:val="both"/>
              <w:rPr>
                <w:sz w:val="24"/>
                <w:szCs w:val="24"/>
                <w:lang w:val="el-GR"/>
              </w:rPr>
            </w:pPr>
          </w:p>
        </w:tc>
        <w:tc>
          <w:tcPr>
            <w:tcW w:w="1701" w:type="dxa"/>
          </w:tcPr>
          <w:p w:rsidR="005D421C" w:rsidRPr="004A2B46" w:rsidRDefault="005D421C" w:rsidP="00A1657F">
            <w:pPr>
              <w:jc w:val="both"/>
              <w:rPr>
                <w:sz w:val="24"/>
                <w:szCs w:val="24"/>
                <w:lang w:val="el-GR"/>
              </w:rPr>
            </w:pPr>
            <w:r w:rsidRPr="004A2B46">
              <w:rPr>
                <w:sz w:val="24"/>
                <w:szCs w:val="24"/>
                <w:lang w:val="el-GR"/>
              </w:rPr>
              <w:lastRenderedPageBreak/>
              <w:t>Αναζήτηση στο Διαδίκτυο- παρουσίαση και φυλλάδια δραστηριοτήτ</w:t>
            </w:r>
            <w:r w:rsidRPr="004A2B46">
              <w:rPr>
                <w:sz w:val="24"/>
                <w:szCs w:val="24"/>
                <w:lang w:val="el-GR"/>
              </w:rPr>
              <w:lastRenderedPageBreak/>
              <w:t>ων. Ερωτηματολόγιο</w:t>
            </w:r>
          </w:p>
        </w:tc>
      </w:tr>
      <w:tr w:rsidR="005D421C" w:rsidRPr="004A2B46" w:rsidTr="00D807D7">
        <w:tc>
          <w:tcPr>
            <w:tcW w:w="1526" w:type="dxa"/>
          </w:tcPr>
          <w:p w:rsidR="005D421C" w:rsidRPr="004A2B46" w:rsidRDefault="005D421C" w:rsidP="00A1657F">
            <w:pPr>
              <w:jc w:val="both"/>
              <w:rPr>
                <w:sz w:val="24"/>
                <w:szCs w:val="24"/>
                <w:lang w:val="el-GR"/>
              </w:rPr>
            </w:pPr>
            <w:r w:rsidRPr="004A2B46">
              <w:rPr>
                <w:sz w:val="24"/>
                <w:szCs w:val="24"/>
                <w:lang w:val="el-GR"/>
              </w:rPr>
              <w:lastRenderedPageBreak/>
              <w:t xml:space="preserve">Χρόνος </w:t>
            </w:r>
            <w:r w:rsidRPr="004A2B46">
              <w:rPr>
                <w:sz w:val="24"/>
                <w:szCs w:val="24"/>
                <w:lang w:val="el-GR"/>
              </w:rPr>
              <w:lastRenderedPageBreak/>
              <w:t>(προβλεπόμενος)</w:t>
            </w:r>
          </w:p>
        </w:tc>
        <w:tc>
          <w:tcPr>
            <w:tcW w:w="6237" w:type="dxa"/>
          </w:tcPr>
          <w:p w:rsidR="005D421C" w:rsidRPr="004A2B46" w:rsidRDefault="005D421C" w:rsidP="00A1657F">
            <w:pPr>
              <w:jc w:val="both"/>
              <w:rPr>
                <w:sz w:val="24"/>
                <w:szCs w:val="24"/>
                <w:lang w:val="el-GR"/>
              </w:rPr>
            </w:pPr>
            <w:r w:rsidRPr="004A2B46">
              <w:rPr>
                <w:sz w:val="24"/>
                <w:szCs w:val="24"/>
                <w:lang w:val="el-GR"/>
              </w:rPr>
              <w:lastRenderedPageBreak/>
              <w:t>90 λεπτά</w:t>
            </w:r>
          </w:p>
        </w:tc>
        <w:tc>
          <w:tcPr>
            <w:tcW w:w="1701" w:type="dxa"/>
          </w:tcPr>
          <w:p w:rsidR="005D421C" w:rsidRPr="004A2B46" w:rsidRDefault="005D421C" w:rsidP="00A1657F">
            <w:pPr>
              <w:jc w:val="both"/>
              <w:rPr>
                <w:sz w:val="24"/>
                <w:szCs w:val="24"/>
                <w:lang w:val="el-GR"/>
              </w:rPr>
            </w:pPr>
          </w:p>
        </w:tc>
      </w:tr>
      <w:tr w:rsidR="005D421C" w:rsidRPr="004A2B46" w:rsidTr="00D807D7">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rFonts w:cstheme="minorHAnsi"/>
                <w:b/>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D807D7">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rFonts w:cstheme="minorHAnsi"/>
                <w:b/>
                <w:sz w:val="24"/>
                <w:szCs w:val="24"/>
                <w:lang w:val="el-GR"/>
              </w:rPr>
            </w:pPr>
          </w:p>
        </w:tc>
        <w:tc>
          <w:tcPr>
            <w:tcW w:w="1701" w:type="dxa"/>
          </w:tcPr>
          <w:p w:rsidR="005D421C" w:rsidRPr="004A2B46" w:rsidRDefault="005D421C" w:rsidP="00A1657F">
            <w:pPr>
              <w:jc w:val="both"/>
              <w:rPr>
                <w:sz w:val="24"/>
                <w:szCs w:val="24"/>
                <w:lang w:val="el-GR"/>
              </w:rPr>
            </w:pPr>
          </w:p>
        </w:tc>
      </w:tr>
      <w:tr w:rsidR="005D421C" w:rsidRPr="004A2B46" w:rsidTr="00D807D7">
        <w:tc>
          <w:tcPr>
            <w:tcW w:w="1526" w:type="dxa"/>
          </w:tcPr>
          <w:p w:rsidR="005D421C" w:rsidRPr="004A2B46" w:rsidRDefault="005D421C" w:rsidP="00A1657F">
            <w:pPr>
              <w:jc w:val="both"/>
              <w:rPr>
                <w:sz w:val="24"/>
                <w:szCs w:val="24"/>
                <w:lang w:val="el-GR"/>
              </w:rPr>
            </w:pPr>
          </w:p>
        </w:tc>
        <w:tc>
          <w:tcPr>
            <w:tcW w:w="6237" w:type="dxa"/>
          </w:tcPr>
          <w:p w:rsidR="005D421C" w:rsidRPr="004A2B46" w:rsidRDefault="005D421C" w:rsidP="00A1657F">
            <w:pPr>
              <w:jc w:val="both"/>
              <w:rPr>
                <w:rFonts w:cstheme="minorHAnsi"/>
                <w:b/>
                <w:sz w:val="24"/>
                <w:szCs w:val="24"/>
                <w:lang w:val="el-GR"/>
              </w:rPr>
            </w:pPr>
          </w:p>
        </w:tc>
        <w:tc>
          <w:tcPr>
            <w:tcW w:w="1701" w:type="dxa"/>
          </w:tcPr>
          <w:p w:rsidR="005D421C" w:rsidRPr="004A2B46" w:rsidRDefault="005D421C" w:rsidP="00A1657F">
            <w:pPr>
              <w:jc w:val="both"/>
              <w:rPr>
                <w:sz w:val="24"/>
                <w:szCs w:val="24"/>
                <w:lang w:val="el-GR"/>
              </w:rPr>
            </w:pPr>
          </w:p>
        </w:tc>
      </w:tr>
    </w:tbl>
    <w:p w:rsidR="005D421C" w:rsidRPr="004A2B46" w:rsidRDefault="005D421C" w:rsidP="005D421C">
      <w:pPr>
        <w:rPr>
          <w:lang w:val="el-GR"/>
        </w:rPr>
      </w:pPr>
    </w:p>
    <w:p w:rsidR="005D421C" w:rsidRPr="004A2B46" w:rsidRDefault="005D421C" w:rsidP="005D421C">
      <w:pPr>
        <w:rPr>
          <w:b/>
          <w:i/>
          <w:sz w:val="24"/>
          <w:szCs w:val="24"/>
          <w:lang w:val="el-GR"/>
        </w:rPr>
      </w:pPr>
      <w:r w:rsidRPr="004A2B46">
        <w:rPr>
          <w:b/>
          <w:i/>
          <w:sz w:val="24"/>
          <w:szCs w:val="24"/>
          <w:lang w:val="el-GR"/>
        </w:rPr>
        <w:t>Αξιολόγηση</w:t>
      </w:r>
    </w:p>
    <w:p w:rsidR="005D421C" w:rsidRPr="004A2B46" w:rsidRDefault="005D421C" w:rsidP="00F036B0">
      <w:pPr>
        <w:jc w:val="both"/>
        <w:rPr>
          <w:sz w:val="24"/>
          <w:szCs w:val="24"/>
          <w:lang w:val="el-GR"/>
        </w:rPr>
      </w:pPr>
      <w:r w:rsidRPr="004A2B46">
        <w:rPr>
          <w:sz w:val="24"/>
          <w:szCs w:val="24"/>
          <w:lang w:val="el-GR"/>
        </w:rPr>
        <w:t>Η</w:t>
      </w:r>
      <w:r w:rsidR="00BF181D">
        <w:rPr>
          <w:sz w:val="24"/>
          <w:szCs w:val="24"/>
          <w:lang w:val="el-GR"/>
        </w:rPr>
        <w:t xml:space="preserve"> </w:t>
      </w:r>
      <w:r w:rsidRPr="004A2B46">
        <w:rPr>
          <w:sz w:val="24"/>
          <w:szCs w:val="24"/>
          <w:lang w:val="el-GR"/>
        </w:rPr>
        <w:t>Αξιολόγηση</w:t>
      </w:r>
      <w:r w:rsidR="00BF181D">
        <w:rPr>
          <w:sz w:val="24"/>
          <w:szCs w:val="24"/>
          <w:lang w:val="el-GR"/>
        </w:rPr>
        <w:t xml:space="preserve"> </w:t>
      </w:r>
      <w:r w:rsidRPr="004A2B46">
        <w:rPr>
          <w:sz w:val="24"/>
          <w:szCs w:val="24"/>
          <w:lang w:val="el-GR"/>
        </w:rPr>
        <w:t>παρέχεται</w:t>
      </w:r>
      <w:r w:rsidR="00BF181D">
        <w:rPr>
          <w:sz w:val="24"/>
          <w:szCs w:val="24"/>
          <w:lang w:val="el-GR"/>
        </w:rPr>
        <w:t xml:space="preserve"> </w:t>
      </w:r>
      <w:r w:rsidRPr="004A2B46">
        <w:rPr>
          <w:sz w:val="24"/>
          <w:szCs w:val="24"/>
          <w:lang w:val="el-GR"/>
        </w:rPr>
        <w:t>από</w:t>
      </w:r>
      <w:r w:rsidR="00BF181D">
        <w:rPr>
          <w:sz w:val="24"/>
          <w:szCs w:val="24"/>
          <w:lang w:val="el-GR"/>
        </w:rPr>
        <w:t xml:space="preserve"> </w:t>
      </w:r>
      <w:r w:rsidRPr="004A2B46">
        <w:rPr>
          <w:sz w:val="24"/>
          <w:szCs w:val="24"/>
          <w:lang w:val="el-GR"/>
        </w:rPr>
        <w:t>τον</w:t>
      </w:r>
      <w:r w:rsidR="00BF181D">
        <w:rPr>
          <w:sz w:val="24"/>
          <w:szCs w:val="24"/>
          <w:lang w:val="el-GR"/>
        </w:rPr>
        <w:t xml:space="preserve"> </w:t>
      </w:r>
      <w:r w:rsidRPr="004A2B46">
        <w:rPr>
          <w:sz w:val="24"/>
          <w:szCs w:val="24"/>
          <w:lang w:val="el-GR"/>
        </w:rPr>
        <w:t>εκπαιδευτικό/ ο</w:t>
      </w:r>
      <w:r w:rsidR="00BF181D">
        <w:rPr>
          <w:sz w:val="24"/>
          <w:szCs w:val="24"/>
          <w:lang w:val="el-GR"/>
        </w:rPr>
        <w:t xml:space="preserve"> </w:t>
      </w:r>
      <w:r w:rsidRPr="004A2B46">
        <w:rPr>
          <w:sz w:val="24"/>
          <w:szCs w:val="24"/>
          <w:lang w:val="el-GR"/>
        </w:rPr>
        <w:t>εκπαιδευόμενος</w:t>
      </w:r>
      <w:r w:rsidR="00BF181D">
        <w:rPr>
          <w:sz w:val="24"/>
          <w:szCs w:val="24"/>
          <w:lang w:val="el-GR"/>
        </w:rPr>
        <w:t xml:space="preserve"> </w:t>
      </w:r>
      <w:r w:rsidRPr="004A2B46">
        <w:rPr>
          <w:sz w:val="24"/>
          <w:szCs w:val="24"/>
          <w:lang w:val="el-GR"/>
        </w:rPr>
        <w:t>χρησιμοποιεί</w:t>
      </w:r>
      <w:r w:rsidR="00BF181D">
        <w:rPr>
          <w:sz w:val="24"/>
          <w:szCs w:val="24"/>
          <w:lang w:val="el-GR"/>
        </w:rPr>
        <w:t xml:space="preserve"> </w:t>
      </w:r>
      <w:r w:rsidRPr="004A2B46">
        <w:rPr>
          <w:sz w:val="24"/>
          <w:szCs w:val="24"/>
          <w:lang w:val="el-GR"/>
        </w:rPr>
        <w:t>τη</w:t>
      </w:r>
      <w:r w:rsidR="00BF181D">
        <w:rPr>
          <w:sz w:val="24"/>
          <w:szCs w:val="24"/>
          <w:lang w:val="el-GR"/>
        </w:rPr>
        <w:t xml:space="preserve"> </w:t>
      </w:r>
      <w:r w:rsidRPr="004A2B46">
        <w:rPr>
          <w:sz w:val="24"/>
          <w:szCs w:val="24"/>
          <w:lang w:val="el-GR"/>
        </w:rPr>
        <w:t>ρουμπρίκα στο  Web quest:</w:t>
      </w:r>
    </w:p>
    <w:p w:rsidR="005D421C" w:rsidRPr="004A2B46" w:rsidRDefault="005D421C" w:rsidP="005D421C">
      <w:pPr>
        <w:rPr>
          <w:sz w:val="24"/>
          <w:szCs w:val="24"/>
          <w:lang w:val="el-GR"/>
        </w:rPr>
      </w:pPr>
      <w:r w:rsidRPr="004A2B46">
        <w:rPr>
          <w:sz w:val="24"/>
          <w:szCs w:val="24"/>
          <w:lang w:val="el-GR"/>
        </w:rPr>
        <w:t>Τα επιτεύγματα σου θα αξιολογηθ</w:t>
      </w:r>
      <w:r w:rsidR="00F036B0" w:rsidRPr="004A2B46">
        <w:rPr>
          <w:sz w:val="24"/>
          <w:szCs w:val="24"/>
          <w:lang w:val="el-GR"/>
        </w:rPr>
        <w:t>ούν από την παρακάτω ρουμπρίκα.</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27"/>
        <w:gridCol w:w="902"/>
        <w:gridCol w:w="839"/>
        <w:gridCol w:w="822"/>
        <w:gridCol w:w="1391"/>
        <w:gridCol w:w="652"/>
      </w:tblGrid>
      <w:tr w:rsidR="005D421C" w:rsidRPr="004A2B46" w:rsidTr="00A1657F">
        <w:trPr>
          <w:tblHeader/>
        </w:trPr>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5D421C"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5D421C"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χαμηλή</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5D421C"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μεσαία</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E00CF6"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Υ</w:t>
            </w:r>
            <w:r w:rsidR="005D421C" w:rsidRPr="004A2B46">
              <w:rPr>
                <w:rFonts w:ascii="Helvetica" w:eastAsia="Times New Roman" w:hAnsi="Helvetica" w:cs="Times New Roman"/>
                <w:b/>
                <w:bCs/>
                <w:sz w:val="21"/>
                <w:szCs w:val="21"/>
                <w:lang w:val="el-GR"/>
              </w:rPr>
              <w:t>ψηλή</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5D421C"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πολύ υψηλή</w:t>
            </w:r>
          </w:p>
        </w:tc>
        <w:tc>
          <w:tcPr>
            <w:tcW w:w="0" w:type="auto"/>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bottom"/>
            <w:hideMark/>
          </w:tcPr>
          <w:p w:rsidR="005D421C" w:rsidRPr="004A2B46" w:rsidRDefault="00F036B0" w:rsidP="00A1657F">
            <w:pPr>
              <w:spacing w:after="300" w:line="240" w:lineRule="auto"/>
              <w:rPr>
                <w:rFonts w:ascii="Helvetica" w:eastAsia="Times New Roman" w:hAnsi="Helvetica" w:cs="Times New Roman"/>
                <w:b/>
                <w:bCs/>
                <w:sz w:val="21"/>
                <w:szCs w:val="21"/>
                <w:lang w:val="el-GR"/>
              </w:rPr>
            </w:pPr>
            <w:r w:rsidRPr="004A2B46">
              <w:rPr>
                <w:rFonts w:ascii="Helvetica" w:eastAsia="Times New Roman" w:hAnsi="Helvetica" w:cs="Times New Roman"/>
                <w:b/>
                <w:bCs/>
                <w:sz w:val="21"/>
                <w:szCs w:val="21"/>
                <w:lang w:val="el-GR"/>
              </w:rPr>
              <w:t>Σκο</w:t>
            </w:r>
            <w:r w:rsidR="005D421C" w:rsidRPr="004A2B46">
              <w:rPr>
                <w:rFonts w:ascii="Helvetica" w:eastAsia="Times New Roman" w:hAnsi="Helvetica" w:cs="Times New Roman"/>
                <w:b/>
                <w:bCs/>
                <w:sz w:val="21"/>
                <w:szCs w:val="21"/>
                <w:lang w:val="el-GR"/>
              </w:rPr>
              <w:t>ρ</w:t>
            </w:r>
          </w:p>
        </w:tc>
      </w:tr>
      <w:tr w:rsidR="005D421C" w:rsidRPr="004A2B46" w:rsidTr="00A165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Ενεργή συμμετοχή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20</w:t>
            </w:r>
          </w:p>
        </w:tc>
      </w:tr>
      <w:tr w:rsidR="005D421C" w:rsidRPr="004A2B46" w:rsidTr="00A165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Δημιουργία ιδεών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30</w:t>
            </w:r>
          </w:p>
        </w:tc>
      </w:tr>
      <w:tr w:rsidR="005D421C" w:rsidRPr="004A2B46" w:rsidTr="00A1657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00CF6" w:rsidRDefault="005D421C" w:rsidP="00E00CF6">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Ποιότητα</w:t>
            </w:r>
            <w:r w:rsidR="00E00CF6">
              <w:rPr>
                <w:rFonts w:ascii="Helvetica" w:eastAsia="Times New Roman" w:hAnsi="Helvetica" w:cs="Times New Roman"/>
                <w:sz w:val="21"/>
                <w:szCs w:val="21"/>
                <w:lang w:val="el-GR"/>
              </w:rPr>
              <w:t xml:space="preserve"> παραδοτέου/</w:t>
            </w:r>
          </w:p>
          <w:p w:rsidR="005D421C" w:rsidRPr="004A2B46" w:rsidRDefault="00E00CF6" w:rsidP="00E00CF6">
            <w:pPr>
              <w:spacing w:after="120" w:line="240" w:lineRule="auto"/>
              <w:rPr>
                <w:rFonts w:ascii="Helvetica" w:eastAsia="Times New Roman" w:hAnsi="Helvetica" w:cs="Times New Roman"/>
                <w:sz w:val="21"/>
                <w:szCs w:val="21"/>
                <w:lang w:val="el-GR"/>
              </w:rPr>
            </w:pPr>
            <w:r>
              <w:rPr>
                <w:rFonts w:ascii="Helvetica" w:eastAsia="Times New Roman" w:hAnsi="Helvetica" w:cs="Times New Roman"/>
                <w:sz w:val="21"/>
                <w:szCs w:val="21"/>
                <w:lang w:val="el-GR"/>
              </w:rPr>
              <w:t>παρουσίασης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20</w:t>
            </w:r>
          </w:p>
        </w:tc>
      </w:tr>
      <w:tr w:rsidR="005D421C" w:rsidRPr="004A2B46" w:rsidTr="00A1657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Φύλλα εργασίας και κουιζ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D421C" w:rsidRPr="004A2B46" w:rsidRDefault="005D421C" w:rsidP="00F036B0">
            <w:pPr>
              <w:spacing w:after="120" w:line="240" w:lineRule="auto"/>
              <w:rPr>
                <w:rFonts w:ascii="Helvetica" w:eastAsia="Times New Roman" w:hAnsi="Helvetica" w:cs="Times New Roman"/>
                <w:sz w:val="21"/>
                <w:szCs w:val="21"/>
                <w:lang w:val="el-GR"/>
              </w:rPr>
            </w:pPr>
            <w:r w:rsidRPr="004A2B46">
              <w:rPr>
                <w:rFonts w:ascii="Helvetica" w:eastAsia="Times New Roman" w:hAnsi="Helvetica" w:cs="Times New Roman"/>
                <w:sz w:val="21"/>
                <w:szCs w:val="21"/>
                <w:lang w:val="el-GR"/>
              </w:rPr>
              <w:t>30</w:t>
            </w:r>
          </w:p>
        </w:tc>
      </w:tr>
      <w:tr w:rsidR="005D421C" w:rsidRPr="004A2B46" w:rsidTr="00A1657F">
        <w:trPr>
          <w:trHeight w:val="27"/>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D421C" w:rsidRPr="004A2B46" w:rsidRDefault="00F036B0" w:rsidP="00A1657F">
            <w:pPr>
              <w:spacing w:after="150" w:line="240" w:lineRule="auto"/>
              <w:jc w:val="right"/>
              <w:rPr>
                <w:rFonts w:ascii="Helvetica" w:eastAsia="Times New Roman" w:hAnsi="Helvetica" w:cs="Times New Roman"/>
                <w:sz w:val="21"/>
                <w:szCs w:val="21"/>
                <w:lang w:val="el-GR"/>
              </w:rPr>
            </w:pPr>
            <w:r w:rsidRPr="004A2B46">
              <w:rPr>
                <w:rFonts w:ascii="Helvetica" w:eastAsia="Times New Roman" w:hAnsi="Helvetica" w:cs="Times New Roman"/>
                <w:b/>
                <w:bCs/>
                <w:sz w:val="21"/>
                <w:szCs w:val="21"/>
                <w:lang w:val="el-GR"/>
              </w:rPr>
              <w:t>Συνολικό Σκο</w:t>
            </w:r>
            <w:r w:rsidR="005D421C" w:rsidRPr="004A2B46">
              <w:rPr>
                <w:rFonts w:ascii="Helvetica" w:eastAsia="Times New Roman" w:hAnsi="Helvetica" w:cs="Times New Roman"/>
                <w:b/>
                <w:bCs/>
                <w:sz w:val="21"/>
                <w:szCs w:val="21"/>
                <w:lang w:val="el-GR"/>
              </w:rPr>
              <w:t>ρ: 100</w:t>
            </w:r>
          </w:p>
        </w:tc>
      </w:tr>
    </w:tbl>
    <w:p w:rsidR="005D421C" w:rsidRPr="004A2B46" w:rsidRDefault="005D421C" w:rsidP="00F036B0">
      <w:pPr>
        <w:jc w:val="both"/>
        <w:rPr>
          <w:i/>
          <w:sz w:val="24"/>
          <w:szCs w:val="24"/>
          <w:lang w:val="el-GR"/>
        </w:rPr>
      </w:pPr>
      <w:r w:rsidRPr="004A2B46">
        <w:rPr>
          <w:i/>
          <w:sz w:val="24"/>
          <w:szCs w:val="24"/>
          <w:lang w:val="el-GR"/>
        </w:rPr>
        <w:t>Προκειμένου να αξιολογηθεί η ποιότητα των ΑΕΠ  και η χρηστικότητα του από τους εκπαιδευόμενους, εκπονείται ένα έντυπο ανατροφοδότησης:</w:t>
      </w:r>
    </w:p>
    <w:p w:rsidR="00246906" w:rsidRPr="004A2B46" w:rsidRDefault="00246906" w:rsidP="00F036B0">
      <w:pPr>
        <w:jc w:val="both"/>
        <w:rPr>
          <w:i/>
          <w:sz w:val="24"/>
          <w:szCs w:val="24"/>
          <w:lang w:val="el-GR"/>
        </w:rPr>
      </w:pPr>
    </w:p>
    <w:p w:rsidR="005D421C" w:rsidRPr="004A2B46" w:rsidRDefault="005D421C" w:rsidP="00F036B0">
      <w:pPr>
        <w:spacing w:after="120" w:line="240" w:lineRule="auto"/>
        <w:ind w:left="-142" w:right="-284"/>
        <w:jc w:val="center"/>
        <w:rPr>
          <w:rFonts w:ascii="Times New Roman" w:hAnsi="Times New Roman" w:cs="Times New Roman"/>
          <w:b/>
          <w:sz w:val="24"/>
          <w:szCs w:val="24"/>
          <w:lang w:val="el-GR"/>
        </w:rPr>
      </w:pPr>
      <w:r w:rsidRPr="004A2B46">
        <w:rPr>
          <w:rFonts w:ascii="Times New Roman" w:hAnsi="Times New Roman" w:cs="Times New Roman"/>
          <w:b/>
          <w:sz w:val="24"/>
          <w:szCs w:val="24"/>
          <w:lang w:val="el-GR"/>
        </w:rPr>
        <w:t>GreenSkills4VET</w:t>
      </w:r>
    </w:p>
    <w:p w:rsidR="00E00CF6" w:rsidRDefault="00E541BF" w:rsidP="00F036B0">
      <w:pPr>
        <w:spacing w:after="120" w:line="240" w:lineRule="auto"/>
        <w:ind w:left="-142" w:right="-284"/>
        <w:jc w:val="center"/>
        <w:rPr>
          <w:rFonts w:ascii="Times New Roman" w:hAnsi="Times New Roman" w:cs="Times New Roman"/>
          <w:b/>
          <w:sz w:val="24"/>
          <w:szCs w:val="24"/>
          <w:lang w:val="el-GR"/>
        </w:rPr>
      </w:pPr>
      <w:r w:rsidRPr="004A2B46">
        <w:rPr>
          <w:rFonts w:ascii="Times New Roman" w:hAnsi="Times New Roman" w:cs="Times New Roman"/>
          <w:b/>
          <w:sz w:val="24"/>
          <w:szCs w:val="24"/>
          <w:lang w:val="el-GR"/>
        </w:rPr>
        <w:t xml:space="preserve">Διδακτική ενότητα </w:t>
      </w:r>
      <w:r>
        <w:rPr>
          <w:rFonts w:ascii="Times New Roman" w:hAnsi="Times New Roman" w:cs="Times New Roman"/>
          <w:b/>
          <w:sz w:val="24"/>
          <w:szCs w:val="24"/>
          <w:lang w:val="el-GR"/>
        </w:rPr>
        <w:t xml:space="preserve">για τον </w:t>
      </w:r>
      <w:r w:rsidR="00F036B0" w:rsidRPr="004A2B46">
        <w:rPr>
          <w:rFonts w:ascii="Times New Roman" w:hAnsi="Times New Roman" w:cs="Times New Roman"/>
          <w:b/>
          <w:sz w:val="24"/>
          <w:szCs w:val="24"/>
          <w:lang w:val="el-GR"/>
        </w:rPr>
        <w:t>Τομέα  Υγείας</w:t>
      </w:r>
      <w:r w:rsidR="00E00CF6">
        <w:rPr>
          <w:rFonts w:ascii="Times New Roman" w:hAnsi="Times New Roman" w:cs="Times New Roman"/>
          <w:b/>
          <w:sz w:val="24"/>
          <w:szCs w:val="24"/>
          <w:lang w:val="el-GR"/>
        </w:rPr>
        <w:t>-Πρόνοιας</w:t>
      </w:r>
    </w:p>
    <w:p w:rsidR="005D421C" w:rsidRPr="004A2B46" w:rsidRDefault="005D421C" w:rsidP="00F036B0">
      <w:pPr>
        <w:spacing w:after="120" w:line="240" w:lineRule="auto"/>
        <w:ind w:left="-142" w:right="-284"/>
        <w:jc w:val="center"/>
        <w:rPr>
          <w:rFonts w:ascii="Times New Roman" w:hAnsi="Times New Roman" w:cs="Times New Roman"/>
          <w:b/>
          <w:sz w:val="24"/>
          <w:szCs w:val="24"/>
          <w:lang w:val="el-GR"/>
        </w:rPr>
      </w:pPr>
      <w:r w:rsidRPr="004A2B46">
        <w:rPr>
          <w:rFonts w:ascii="Times New Roman" w:hAnsi="Times New Roman" w:cs="Times New Roman"/>
          <w:b/>
          <w:sz w:val="24"/>
          <w:szCs w:val="24"/>
          <w:lang w:val="el-GR"/>
        </w:rPr>
        <w:t xml:space="preserve">“Δομή και οργάνωση των δραστηριοτήτων υγειονομικής περίθαλψης για την αειφόρο </w:t>
      </w:r>
      <w:r w:rsidR="00F036B0" w:rsidRPr="004A2B46">
        <w:rPr>
          <w:rFonts w:ascii="Times New Roman" w:hAnsi="Times New Roman" w:cs="Times New Roman"/>
          <w:b/>
          <w:sz w:val="24"/>
          <w:szCs w:val="24"/>
          <w:lang w:val="el-GR"/>
        </w:rPr>
        <w:t>ανάπτυξη”</w:t>
      </w:r>
    </w:p>
    <w:p w:rsidR="005D421C" w:rsidRPr="004A2B46" w:rsidRDefault="005D421C" w:rsidP="00F036B0">
      <w:pPr>
        <w:spacing w:after="120" w:line="240" w:lineRule="auto"/>
        <w:ind w:left="-142" w:right="-284"/>
        <w:jc w:val="center"/>
        <w:rPr>
          <w:rFonts w:ascii="Times New Roman" w:hAnsi="Times New Roman" w:cs="Times New Roman"/>
          <w:b/>
          <w:sz w:val="24"/>
          <w:szCs w:val="24"/>
          <w:lang w:val="el-GR"/>
        </w:rPr>
      </w:pPr>
      <w:r w:rsidRPr="004A2B46">
        <w:rPr>
          <w:rFonts w:ascii="Times New Roman" w:hAnsi="Times New Roman" w:cs="Times New Roman"/>
          <w:b/>
          <w:sz w:val="24"/>
          <w:szCs w:val="24"/>
          <w:lang w:val="el-GR"/>
        </w:rPr>
        <w:t>Φόρμα ανατροφοδότησης</w:t>
      </w:r>
    </w:p>
    <w:tbl>
      <w:tblPr>
        <w:tblStyle w:val="Tabellenraster"/>
        <w:tblW w:w="9288" w:type="dxa"/>
        <w:tblLayout w:type="fixed"/>
        <w:tblLook w:val="04A0" w:firstRow="1" w:lastRow="0" w:firstColumn="1" w:lastColumn="0" w:noHBand="0" w:noVBand="1"/>
      </w:tblPr>
      <w:tblGrid>
        <w:gridCol w:w="236"/>
        <w:gridCol w:w="5401"/>
        <w:gridCol w:w="992"/>
        <w:gridCol w:w="850"/>
        <w:gridCol w:w="851"/>
        <w:gridCol w:w="958"/>
      </w:tblGrid>
      <w:tr w:rsidR="005D421C" w:rsidRPr="004A2B46" w:rsidTr="00A5182E">
        <w:tc>
          <w:tcPr>
            <w:tcW w:w="236" w:type="dxa"/>
          </w:tcPr>
          <w:p w:rsidR="005D421C" w:rsidRPr="004A2B46" w:rsidRDefault="005D421C" w:rsidP="00A1657F">
            <w:pPr>
              <w:rPr>
                <w:sz w:val="28"/>
                <w:szCs w:val="28"/>
                <w:lang w:val="el-GR"/>
              </w:rPr>
            </w:pPr>
          </w:p>
        </w:tc>
        <w:tc>
          <w:tcPr>
            <w:tcW w:w="5401" w:type="dxa"/>
          </w:tcPr>
          <w:p w:rsidR="005D421C" w:rsidRPr="004A2B46" w:rsidRDefault="005D421C" w:rsidP="00A1657F">
            <w:pPr>
              <w:rPr>
                <w:sz w:val="28"/>
                <w:szCs w:val="28"/>
                <w:lang w:val="el-GR"/>
              </w:rPr>
            </w:pPr>
          </w:p>
        </w:tc>
        <w:tc>
          <w:tcPr>
            <w:tcW w:w="992" w:type="dxa"/>
          </w:tcPr>
          <w:p w:rsidR="005D421C" w:rsidRPr="004A2B46" w:rsidRDefault="005D421C" w:rsidP="00A1657F">
            <w:pPr>
              <w:jc w:val="center"/>
              <w:rPr>
                <w:lang w:val="el-GR"/>
              </w:rPr>
            </w:pPr>
            <w:r w:rsidRPr="004A2B46">
              <w:rPr>
                <w:lang w:val="el-GR"/>
              </w:rPr>
              <w:t>Συμφωνώ απόλυτα</w:t>
            </w:r>
          </w:p>
        </w:tc>
        <w:tc>
          <w:tcPr>
            <w:tcW w:w="850" w:type="dxa"/>
          </w:tcPr>
          <w:p w:rsidR="005D421C" w:rsidRPr="004A2B46" w:rsidRDefault="005D421C" w:rsidP="00A1657F">
            <w:pPr>
              <w:jc w:val="center"/>
              <w:rPr>
                <w:lang w:val="el-GR"/>
              </w:rPr>
            </w:pPr>
            <w:r w:rsidRPr="004A2B46">
              <w:rPr>
                <w:lang w:val="el-GR"/>
              </w:rPr>
              <w:t>Συμφωνώ μερικώς</w:t>
            </w:r>
          </w:p>
        </w:tc>
        <w:tc>
          <w:tcPr>
            <w:tcW w:w="851" w:type="dxa"/>
          </w:tcPr>
          <w:p w:rsidR="005D421C" w:rsidRPr="004A2B46" w:rsidRDefault="005D421C" w:rsidP="00A1657F">
            <w:pPr>
              <w:jc w:val="center"/>
              <w:rPr>
                <w:lang w:val="el-GR"/>
              </w:rPr>
            </w:pPr>
            <w:r w:rsidRPr="004A2B46">
              <w:rPr>
                <w:lang w:val="el-GR"/>
              </w:rPr>
              <w:t>Διαφωνώ μερικώς</w:t>
            </w:r>
          </w:p>
        </w:tc>
        <w:tc>
          <w:tcPr>
            <w:tcW w:w="958" w:type="dxa"/>
          </w:tcPr>
          <w:p w:rsidR="005D421C" w:rsidRPr="004A2B46" w:rsidRDefault="005D421C" w:rsidP="00A1657F">
            <w:pPr>
              <w:jc w:val="center"/>
              <w:rPr>
                <w:lang w:val="el-GR"/>
              </w:rPr>
            </w:pPr>
            <w:r w:rsidRPr="004A2B46">
              <w:rPr>
                <w:lang w:val="el-GR"/>
              </w:rPr>
              <w:t>Διαφωνώ απόλυτα</w:t>
            </w: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Τα παρεχόμενα υλικά υποστήριξαν αποτελεσματικά την</w:t>
            </w:r>
            <w:r w:rsidR="00E00CF6">
              <w:rPr>
                <w:lang w:val="el-GR"/>
              </w:rPr>
              <w:t xml:space="preserve"> </w:t>
            </w:r>
            <w:r w:rsidRPr="004A2B46">
              <w:rPr>
                <w:lang w:val="el-GR"/>
              </w:rPr>
              <w:t>εκπαιδευτική διαδικασία</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Οι πρακτικές ασκήσεις και δραστηριότητες ήταν χρήσιμες</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Η γλώσσα που χρησιμοποιήθηκε ήταν εύκολη στην κατανόηση.</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tabs>
                <w:tab w:val="right" w:pos="3509"/>
              </w:tabs>
              <w:rPr>
                <w:lang w:val="el-GR"/>
              </w:rPr>
            </w:pPr>
            <w:r w:rsidRPr="004A2B46">
              <w:rPr>
                <w:lang w:val="el-GR"/>
              </w:rPr>
              <w:t>Τα υλικά/ η ενότητα ανταποκρίθηκαν στις απαιτήσεις μου</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Η ενότητα αυτή εκπλήρωσε τις πραγματικές μου ανάγκες όσον αφορά τις ικανότητες μου</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Τώρα</w:t>
            </w:r>
            <w:r w:rsidR="00E00CF6">
              <w:rPr>
                <w:lang w:val="el-GR"/>
              </w:rPr>
              <w:t xml:space="preserve"> </w:t>
            </w:r>
            <w:r w:rsidRPr="004A2B46">
              <w:rPr>
                <w:lang w:val="el-GR"/>
              </w:rPr>
              <w:t>νιώθω</w:t>
            </w:r>
            <w:r w:rsidR="00E00CF6">
              <w:rPr>
                <w:lang w:val="el-GR"/>
              </w:rPr>
              <w:t xml:space="preserve"> </w:t>
            </w:r>
            <w:r w:rsidRPr="004A2B46">
              <w:rPr>
                <w:lang w:val="el-GR"/>
              </w:rPr>
              <w:t>σιγουριά</w:t>
            </w:r>
            <w:r w:rsidR="00E00CF6">
              <w:rPr>
                <w:lang w:val="el-GR"/>
              </w:rPr>
              <w:t xml:space="preserve"> </w:t>
            </w:r>
            <w:r w:rsidRPr="004A2B46">
              <w:rPr>
                <w:lang w:val="el-GR"/>
              </w:rPr>
              <w:t>σχετικά</w:t>
            </w:r>
            <w:r w:rsidR="00E00CF6">
              <w:rPr>
                <w:lang w:val="el-GR"/>
              </w:rPr>
              <w:t xml:space="preserve"> </w:t>
            </w:r>
            <w:r w:rsidRPr="004A2B46">
              <w:rPr>
                <w:lang w:val="el-GR"/>
              </w:rPr>
              <w:t>με</w:t>
            </w:r>
            <w:r w:rsidR="00E00CF6">
              <w:rPr>
                <w:lang w:val="el-GR"/>
              </w:rPr>
              <w:t xml:space="preserve"> </w:t>
            </w:r>
            <w:r w:rsidRPr="004A2B46">
              <w:rPr>
                <w:lang w:val="el-GR"/>
              </w:rPr>
              <w:t>θέματα</w:t>
            </w:r>
            <w:r w:rsidR="00E00CF6">
              <w:rPr>
                <w:lang w:val="el-GR"/>
              </w:rPr>
              <w:t xml:space="preserve"> </w:t>
            </w:r>
            <w:r w:rsidRPr="004A2B46">
              <w:rPr>
                <w:lang w:val="el-GR"/>
              </w:rPr>
              <w:t>Υγείας</w:t>
            </w:r>
            <w:r w:rsidR="00E00CF6">
              <w:rPr>
                <w:lang w:val="el-GR"/>
              </w:rPr>
              <w:t xml:space="preserve"> </w:t>
            </w:r>
            <w:r w:rsidRPr="004A2B46">
              <w:rPr>
                <w:lang w:val="el-GR"/>
              </w:rPr>
              <w:t>και</w:t>
            </w:r>
            <w:r w:rsidR="00E00CF6">
              <w:rPr>
                <w:lang w:val="el-GR"/>
              </w:rPr>
              <w:t xml:space="preserve"> </w:t>
            </w:r>
            <w:r w:rsidRPr="004A2B46">
              <w:rPr>
                <w:lang w:val="el-GR"/>
              </w:rPr>
              <w:t>Αειφόρου</w:t>
            </w:r>
            <w:r w:rsidR="00E00CF6">
              <w:rPr>
                <w:lang w:val="el-GR"/>
              </w:rPr>
              <w:t xml:space="preserve"> </w:t>
            </w:r>
            <w:r w:rsidRPr="004A2B46">
              <w:rPr>
                <w:lang w:val="el-GR"/>
              </w:rPr>
              <w:t>Ανάπτυξης</w:t>
            </w:r>
            <w:r w:rsidR="00E00CF6">
              <w:rPr>
                <w:lang w:val="el-GR"/>
              </w:rPr>
              <w:t xml:space="preserve"> στις </w:t>
            </w:r>
            <w:r w:rsidRPr="004A2B46">
              <w:rPr>
                <w:lang w:val="el-GR"/>
              </w:rPr>
              <w:t xml:space="preserve">σπουδές μου/ στον επαγγελματικό μου ρόλο. </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Η</w:t>
            </w:r>
            <w:r w:rsidR="00E00CF6">
              <w:rPr>
                <w:lang w:val="el-GR"/>
              </w:rPr>
              <w:t xml:space="preserve"> </w:t>
            </w:r>
            <w:r w:rsidRPr="004A2B46">
              <w:rPr>
                <w:lang w:val="el-GR"/>
              </w:rPr>
              <w:t>ενότητα</w:t>
            </w:r>
            <w:r w:rsidR="00E00CF6">
              <w:rPr>
                <w:lang w:val="el-GR"/>
              </w:rPr>
              <w:t xml:space="preserve"> </w:t>
            </w:r>
            <w:r w:rsidRPr="004A2B46">
              <w:rPr>
                <w:lang w:val="el-GR"/>
              </w:rPr>
              <w:t>αυτή είναι πολύ σημαντική για μένα και αναμένω να μπορέσω να εφαρμόσω όσα έχω μάθει στη μελέτη μου / καθημερινή εργασία.</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Γνωρίζω τώρα περισσότερα θέματα υγείας που σχετίζονται με την αειφορία</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Μετά από αυτή την ενότητα, ξέρω πού να βρω περισσότερα ή να μάθω περισσότερα για την Οργάνωση</w:t>
            </w:r>
            <w:r w:rsidR="00E00CF6">
              <w:rPr>
                <w:lang w:val="el-GR"/>
              </w:rPr>
              <w:t xml:space="preserve"> </w:t>
            </w:r>
            <w:r w:rsidRPr="004A2B46">
              <w:rPr>
                <w:lang w:val="el-GR"/>
              </w:rPr>
              <w:t>και Δομή της Υγείας και την Αειφόρο Ανάπτυξη</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Μετά από αυτή τη ενότητα, γνωρίζω πολύ περισσότερα σχετικά με τον τρόπο εκτέλεσης των καθηκόντων του Βοηθού στον Τομέα Υγείας σε σχέση με τα ζητήματα της Βιώσιμης Ανάπτυξης.</w:t>
            </w:r>
          </w:p>
        </w:tc>
        <w:tc>
          <w:tcPr>
            <w:tcW w:w="992" w:type="dxa"/>
          </w:tcPr>
          <w:p w:rsidR="005D421C" w:rsidRPr="004A2B46" w:rsidRDefault="005D421C" w:rsidP="00A1657F">
            <w:pPr>
              <w:rPr>
                <w:sz w:val="28"/>
                <w:szCs w:val="28"/>
                <w:lang w:val="el-GR"/>
              </w:rPr>
            </w:pPr>
          </w:p>
        </w:tc>
        <w:tc>
          <w:tcPr>
            <w:tcW w:w="850" w:type="dxa"/>
          </w:tcPr>
          <w:p w:rsidR="005D421C" w:rsidRPr="004A2B46" w:rsidRDefault="005D421C" w:rsidP="00A1657F">
            <w:pPr>
              <w:rPr>
                <w:sz w:val="28"/>
                <w:szCs w:val="28"/>
                <w:lang w:val="el-GR"/>
              </w:rPr>
            </w:pPr>
          </w:p>
        </w:tc>
        <w:tc>
          <w:tcPr>
            <w:tcW w:w="851" w:type="dxa"/>
          </w:tcPr>
          <w:p w:rsidR="005D421C" w:rsidRPr="004A2B46" w:rsidRDefault="005D421C" w:rsidP="00A1657F">
            <w:pPr>
              <w:rPr>
                <w:sz w:val="28"/>
                <w:szCs w:val="28"/>
                <w:lang w:val="el-GR"/>
              </w:rPr>
            </w:pPr>
          </w:p>
        </w:tc>
        <w:tc>
          <w:tcPr>
            <w:tcW w:w="958" w:type="dxa"/>
          </w:tcPr>
          <w:p w:rsidR="005D421C" w:rsidRPr="004A2B46" w:rsidRDefault="005D421C" w:rsidP="00A1657F">
            <w:pPr>
              <w:rPr>
                <w:sz w:val="28"/>
                <w:szCs w:val="28"/>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Τι σου άρεσε περισσότερο;</w:t>
            </w:r>
          </w:p>
        </w:tc>
        <w:tc>
          <w:tcPr>
            <w:tcW w:w="3651" w:type="dxa"/>
            <w:gridSpan w:val="4"/>
          </w:tcPr>
          <w:p w:rsidR="005D421C" w:rsidRPr="004A2B46" w:rsidRDefault="005D421C" w:rsidP="00A1657F">
            <w:pPr>
              <w:rPr>
                <w:lang w:val="el-GR"/>
              </w:rPr>
            </w:pPr>
          </w:p>
        </w:tc>
      </w:tr>
      <w:tr w:rsidR="005D421C" w:rsidRPr="004A2B46" w:rsidTr="00A5182E">
        <w:trPr>
          <w:trHeight w:val="340"/>
        </w:trPr>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Τι</w:t>
            </w:r>
            <w:r w:rsidR="00E00CF6">
              <w:rPr>
                <w:lang w:val="el-GR"/>
              </w:rPr>
              <w:t xml:space="preserve"> </w:t>
            </w:r>
            <w:r w:rsidRPr="004A2B46">
              <w:rPr>
                <w:lang w:val="el-GR"/>
              </w:rPr>
              <w:t>σου</w:t>
            </w:r>
            <w:r w:rsidR="00E00CF6">
              <w:rPr>
                <w:lang w:val="el-GR"/>
              </w:rPr>
              <w:t xml:space="preserve"> </w:t>
            </w:r>
            <w:r w:rsidRPr="004A2B46">
              <w:rPr>
                <w:lang w:val="el-GR"/>
              </w:rPr>
              <w:t>άρεσε</w:t>
            </w:r>
            <w:r w:rsidR="00E00CF6">
              <w:rPr>
                <w:lang w:val="el-GR"/>
              </w:rPr>
              <w:t xml:space="preserve"> </w:t>
            </w:r>
            <w:r w:rsidRPr="004A2B46">
              <w:rPr>
                <w:lang w:val="el-GR"/>
              </w:rPr>
              <w:t>λιγότερο;</w:t>
            </w:r>
          </w:p>
        </w:tc>
        <w:tc>
          <w:tcPr>
            <w:tcW w:w="3651" w:type="dxa"/>
            <w:gridSpan w:val="4"/>
          </w:tcPr>
          <w:p w:rsidR="005D421C" w:rsidRPr="004A2B46" w:rsidRDefault="005D421C" w:rsidP="00A1657F">
            <w:pPr>
              <w:rPr>
                <w:lang w:val="el-GR"/>
              </w:rPr>
            </w:pPr>
          </w:p>
        </w:tc>
      </w:tr>
      <w:tr w:rsidR="005D421C" w:rsidRPr="004A2B46" w:rsidTr="00A5182E">
        <w:tc>
          <w:tcPr>
            <w:tcW w:w="236" w:type="dxa"/>
          </w:tcPr>
          <w:p w:rsidR="005D421C" w:rsidRPr="004A2B46" w:rsidRDefault="005D421C" w:rsidP="00A1657F">
            <w:pPr>
              <w:rPr>
                <w:lang w:val="el-GR"/>
              </w:rPr>
            </w:pPr>
          </w:p>
        </w:tc>
        <w:tc>
          <w:tcPr>
            <w:tcW w:w="5401" w:type="dxa"/>
          </w:tcPr>
          <w:p w:rsidR="005D421C" w:rsidRPr="004A2B46" w:rsidRDefault="005D421C" w:rsidP="00A1657F">
            <w:pPr>
              <w:rPr>
                <w:lang w:val="el-GR"/>
              </w:rPr>
            </w:pPr>
            <w:r w:rsidRPr="004A2B46">
              <w:rPr>
                <w:lang w:val="el-GR"/>
              </w:rPr>
              <w:t>Έχεις κάποιες προτάσεις για τη βελτίωσ</w:t>
            </w:r>
            <w:r w:rsidR="00851F48" w:rsidRPr="004A2B46">
              <w:rPr>
                <w:lang w:val="el-GR"/>
              </w:rPr>
              <w:t>η του περιεχομένου της ενότητας</w:t>
            </w:r>
            <w:r w:rsidRPr="004A2B46">
              <w:rPr>
                <w:lang w:val="el-GR"/>
              </w:rPr>
              <w:t>;</w:t>
            </w:r>
          </w:p>
        </w:tc>
        <w:tc>
          <w:tcPr>
            <w:tcW w:w="3651" w:type="dxa"/>
            <w:gridSpan w:val="4"/>
          </w:tcPr>
          <w:p w:rsidR="005D421C" w:rsidRPr="004A2B46" w:rsidRDefault="005D421C" w:rsidP="00A1657F">
            <w:pPr>
              <w:rPr>
                <w:lang w:val="el-GR"/>
              </w:rPr>
            </w:pPr>
          </w:p>
        </w:tc>
      </w:tr>
    </w:tbl>
    <w:p w:rsidR="00851F48" w:rsidRPr="004A2B46" w:rsidRDefault="005D421C" w:rsidP="00851F48">
      <w:pPr>
        <w:jc w:val="both"/>
        <w:rPr>
          <w:rFonts w:ascii="Times New Roman" w:hAnsi="Times New Roman" w:cs="Times New Roman"/>
          <w:b/>
          <w:sz w:val="24"/>
          <w:szCs w:val="24"/>
          <w:lang w:val="el-GR"/>
        </w:rPr>
      </w:pPr>
      <w:r w:rsidRPr="004A2B46">
        <w:rPr>
          <w:rFonts w:ascii="Times New Roman" w:hAnsi="Times New Roman" w:cs="Times New Roman"/>
          <w:b/>
          <w:sz w:val="24"/>
          <w:szCs w:val="24"/>
          <w:lang w:val="el-GR"/>
        </w:rPr>
        <w:t>ΕΥΧΑΡΙΣΤΟΥΜΕ</w:t>
      </w:r>
      <w:r w:rsidR="00851F48" w:rsidRPr="004A2B46">
        <w:rPr>
          <w:rFonts w:ascii="Times New Roman" w:hAnsi="Times New Roman" w:cs="Times New Roman"/>
          <w:b/>
          <w:sz w:val="24"/>
          <w:szCs w:val="24"/>
          <w:lang w:val="el-GR"/>
        </w:rPr>
        <w:t>!</w:t>
      </w:r>
    </w:p>
    <w:p w:rsidR="00246906" w:rsidRPr="004A2B46" w:rsidRDefault="00246906" w:rsidP="00246906">
      <w:pPr>
        <w:spacing w:after="120" w:line="240" w:lineRule="auto"/>
        <w:jc w:val="both"/>
        <w:rPr>
          <w:rFonts w:ascii="Times New Roman" w:hAnsi="Times New Roman" w:cs="Times New Roman"/>
          <w:b/>
          <w:sz w:val="24"/>
          <w:szCs w:val="24"/>
          <w:lang w:val="el-GR"/>
        </w:rPr>
      </w:pPr>
    </w:p>
    <w:p w:rsidR="005D421C" w:rsidRPr="004A2B46" w:rsidRDefault="00F036B0" w:rsidP="005D421C">
      <w:pPr>
        <w:rPr>
          <w:b/>
          <w:sz w:val="24"/>
          <w:szCs w:val="24"/>
          <w:lang w:val="el-GR"/>
        </w:rPr>
      </w:pPr>
      <w:r w:rsidRPr="004A2B46">
        <w:rPr>
          <w:b/>
          <w:sz w:val="24"/>
          <w:szCs w:val="24"/>
          <w:lang w:val="el-GR"/>
        </w:rPr>
        <w:t>Περίληψη του σ</w:t>
      </w:r>
      <w:r w:rsidR="005D421C" w:rsidRPr="004A2B46">
        <w:rPr>
          <w:b/>
          <w:sz w:val="24"/>
          <w:szCs w:val="24"/>
          <w:lang w:val="el-GR"/>
        </w:rPr>
        <w:t>εναρίου</w:t>
      </w:r>
    </w:p>
    <w:tbl>
      <w:tblPr>
        <w:tblStyle w:val="Tabellenraster"/>
        <w:tblW w:w="0" w:type="auto"/>
        <w:tblLook w:val="04A0" w:firstRow="1" w:lastRow="0" w:firstColumn="1" w:lastColumn="0" w:noHBand="0" w:noVBand="1"/>
      </w:tblPr>
      <w:tblGrid>
        <w:gridCol w:w="9212"/>
      </w:tblGrid>
      <w:tr w:rsidR="005D421C" w:rsidRPr="004A2B46" w:rsidTr="00A1657F">
        <w:tc>
          <w:tcPr>
            <w:tcW w:w="9212" w:type="dxa"/>
          </w:tcPr>
          <w:p w:rsidR="005D421C" w:rsidRPr="004A2B46" w:rsidRDefault="005D421C" w:rsidP="00A1657F">
            <w:pPr>
              <w:rPr>
                <w:sz w:val="24"/>
                <w:szCs w:val="24"/>
                <w:lang w:val="el-GR"/>
              </w:rPr>
            </w:pPr>
            <w:r w:rsidRPr="004A2B46">
              <w:rPr>
                <w:b/>
                <w:sz w:val="24"/>
                <w:szCs w:val="24"/>
                <w:lang w:val="el-GR"/>
              </w:rPr>
              <w:t>Ο</w:t>
            </w:r>
            <w:r w:rsidR="009F0C46" w:rsidRPr="00AF61D4">
              <w:rPr>
                <w:b/>
                <w:sz w:val="24"/>
                <w:szCs w:val="24"/>
                <w:lang w:val="el-GR"/>
              </w:rPr>
              <w:t xml:space="preserve"> </w:t>
            </w:r>
            <w:r w:rsidRPr="004A2B46">
              <w:rPr>
                <w:b/>
                <w:sz w:val="24"/>
                <w:szCs w:val="24"/>
                <w:lang w:val="el-GR"/>
              </w:rPr>
              <w:t>τίτλος</w:t>
            </w:r>
            <w:r w:rsidR="009F0C46" w:rsidRPr="00AF61D4">
              <w:rPr>
                <w:b/>
                <w:sz w:val="24"/>
                <w:szCs w:val="24"/>
                <w:lang w:val="el-GR"/>
              </w:rPr>
              <w:t xml:space="preserve"> </w:t>
            </w:r>
            <w:r w:rsidRPr="004A2B46">
              <w:rPr>
                <w:b/>
                <w:sz w:val="24"/>
                <w:szCs w:val="24"/>
                <w:lang w:val="el-GR"/>
              </w:rPr>
              <w:t>του</w:t>
            </w:r>
            <w:r w:rsidR="009F0C46" w:rsidRPr="00AF61D4">
              <w:rPr>
                <w:b/>
                <w:sz w:val="24"/>
                <w:szCs w:val="24"/>
                <w:lang w:val="el-GR"/>
              </w:rPr>
              <w:t xml:space="preserve"> </w:t>
            </w:r>
            <w:r w:rsidRPr="004A2B46">
              <w:rPr>
                <w:b/>
                <w:sz w:val="24"/>
                <w:szCs w:val="24"/>
                <w:lang w:val="el-GR"/>
              </w:rPr>
              <w:t xml:space="preserve">σεναρίου: </w:t>
            </w:r>
            <w:r w:rsidR="009F0C46" w:rsidRPr="00AF61D4">
              <w:rPr>
                <w:b/>
                <w:sz w:val="24"/>
                <w:szCs w:val="24"/>
                <w:lang w:val="el-GR"/>
              </w:rPr>
              <w:t xml:space="preserve"> </w:t>
            </w:r>
            <w:r w:rsidRPr="004A2B46">
              <w:rPr>
                <w:b/>
                <w:sz w:val="24"/>
                <w:szCs w:val="24"/>
                <w:lang w:val="el-GR"/>
              </w:rPr>
              <w:t>Δραστηριότητες Υγειονομικής Περίθαλψης για την Αειφόρο Ανάπτυξη</w:t>
            </w:r>
          </w:p>
        </w:tc>
      </w:tr>
      <w:tr w:rsidR="005D421C" w:rsidRPr="004A2B46" w:rsidTr="00A1657F">
        <w:tc>
          <w:tcPr>
            <w:tcW w:w="9212" w:type="dxa"/>
          </w:tcPr>
          <w:p w:rsidR="005D421C" w:rsidRPr="004A2B46" w:rsidRDefault="005D421C" w:rsidP="00A1657F">
            <w:pPr>
              <w:rPr>
                <w:rFonts w:cstheme="minorHAnsi"/>
                <w:b/>
                <w:sz w:val="24"/>
                <w:szCs w:val="24"/>
                <w:lang w:val="el-GR"/>
              </w:rPr>
            </w:pPr>
            <w:r w:rsidRPr="004A2B46">
              <w:rPr>
                <w:rFonts w:cstheme="minorHAnsi"/>
                <w:b/>
                <w:sz w:val="24"/>
                <w:szCs w:val="24"/>
                <w:lang w:val="el-GR"/>
              </w:rPr>
              <w:t>Βασικές έννοιες που εμπλέκονται στο σενάριο:</w:t>
            </w:r>
          </w:p>
          <w:p w:rsidR="005D421C" w:rsidRPr="004A2B46" w:rsidRDefault="005D421C" w:rsidP="009F0C46">
            <w:pPr>
              <w:rPr>
                <w:rFonts w:cstheme="minorHAnsi"/>
                <w:sz w:val="24"/>
                <w:szCs w:val="24"/>
                <w:lang w:val="el-GR"/>
              </w:rPr>
            </w:pPr>
            <w:r w:rsidRPr="004A2B46">
              <w:rPr>
                <w:rFonts w:cstheme="minorHAnsi"/>
                <w:sz w:val="24"/>
                <w:szCs w:val="24"/>
                <w:lang w:val="el-GR"/>
              </w:rPr>
              <w:t>Το υλικό αυτό παρέχει γνώσεις σχετικά με τα δικαιώματα και τις υποχρεώσεις του Βοηθού στον Τομέα Υγείας</w:t>
            </w:r>
            <w:r w:rsidR="009F0C46" w:rsidRPr="00AF61D4">
              <w:rPr>
                <w:rFonts w:cstheme="minorHAnsi"/>
                <w:sz w:val="24"/>
                <w:szCs w:val="24"/>
                <w:lang w:val="el-GR"/>
              </w:rPr>
              <w:t>-</w:t>
            </w:r>
            <w:r w:rsidR="009F0C46">
              <w:rPr>
                <w:rFonts w:cstheme="minorHAnsi"/>
                <w:sz w:val="24"/>
                <w:szCs w:val="24"/>
                <w:lang w:val="el-GR"/>
              </w:rPr>
              <w:t>Πρόνοιας</w:t>
            </w:r>
            <w:r w:rsidRPr="004A2B46">
              <w:rPr>
                <w:rFonts w:cstheme="minorHAnsi"/>
                <w:sz w:val="24"/>
                <w:szCs w:val="24"/>
                <w:lang w:val="el-GR"/>
              </w:rPr>
              <w:t xml:space="preserve"> κατά την εργασία του,  γνώσεις σχετικά με τη δομή και την οργάνωση των εργασιών της Υγειονομικής περίθαλψης καθώς και  γνώσεις σχετικά με σημαντικά θέματα και πρότυπ</w:t>
            </w:r>
            <w:r w:rsidR="009F0C46">
              <w:rPr>
                <w:rFonts w:cstheme="minorHAnsi"/>
                <w:sz w:val="24"/>
                <w:szCs w:val="24"/>
                <w:lang w:val="el-GR"/>
              </w:rPr>
              <w:t>α για τη Βιώσιμη Ανάπτυξη και πώ</w:t>
            </w:r>
            <w:r w:rsidRPr="004A2B46">
              <w:rPr>
                <w:rFonts w:cstheme="minorHAnsi"/>
                <w:sz w:val="24"/>
                <w:szCs w:val="24"/>
                <w:lang w:val="el-GR"/>
              </w:rPr>
              <w:t>ς αυτά  αποδίδονται στην εργασία</w:t>
            </w:r>
            <w:r w:rsidR="009F0C46">
              <w:rPr>
                <w:rFonts w:cstheme="minorHAnsi"/>
                <w:sz w:val="24"/>
                <w:szCs w:val="24"/>
                <w:lang w:val="el-GR"/>
              </w:rPr>
              <w:t xml:space="preserve"> στην πράξη</w:t>
            </w:r>
            <w:r w:rsidRPr="004A2B46">
              <w:rPr>
                <w:rFonts w:cstheme="minorHAnsi"/>
                <w:sz w:val="24"/>
                <w:szCs w:val="24"/>
                <w:lang w:val="el-GR"/>
              </w:rPr>
              <w:t>.</w:t>
            </w:r>
          </w:p>
        </w:tc>
      </w:tr>
      <w:tr w:rsidR="005D421C" w:rsidRPr="004A2B46" w:rsidTr="00A1657F">
        <w:tc>
          <w:tcPr>
            <w:tcW w:w="9212" w:type="dxa"/>
          </w:tcPr>
          <w:p w:rsidR="005D421C" w:rsidRPr="004A2B46" w:rsidRDefault="005D421C" w:rsidP="00A1657F">
            <w:pPr>
              <w:rPr>
                <w:rFonts w:cstheme="minorHAnsi"/>
                <w:b/>
                <w:sz w:val="24"/>
                <w:szCs w:val="24"/>
                <w:lang w:val="el-GR"/>
              </w:rPr>
            </w:pPr>
            <w:r w:rsidRPr="004A2B46">
              <w:rPr>
                <w:rFonts w:cstheme="minorHAnsi"/>
                <w:b/>
                <w:sz w:val="24"/>
                <w:szCs w:val="24"/>
                <w:lang w:val="el-GR"/>
              </w:rPr>
              <w:t>Λέξεις Κλειδιά</w:t>
            </w:r>
          </w:p>
          <w:p w:rsidR="005D421C" w:rsidRPr="004A2B46" w:rsidRDefault="005D421C" w:rsidP="00A1657F">
            <w:pPr>
              <w:rPr>
                <w:rFonts w:cstheme="minorHAnsi"/>
                <w:sz w:val="24"/>
                <w:szCs w:val="24"/>
                <w:lang w:val="el-GR"/>
              </w:rPr>
            </w:pPr>
            <w:r w:rsidRPr="004A2B46">
              <w:rPr>
                <w:rFonts w:cstheme="minorHAnsi"/>
                <w:sz w:val="24"/>
                <w:szCs w:val="24"/>
                <w:lang w:val="el-GR"/>
              </w:rPr>
              <w:t>Βοηθός του Τομέα Υγείας, Βιώσιμη ανάπτυξη</w:t>
            </w:r>
          </w:p>
        </w:tc>
      </w:tr>
      <w:tr w:rsidR="005D421C" w:rsidRPr="004A2B46" w:rsidTr="00A1657F">
        <w:trPr>
          <w:trHeight w:val="392"/>
        </w:trPr>
        <w:tc>
          <w:tcPr>
            <w:tcW w:w="9212" w:type="dxa"/>
          </w:tcPr>
          <w:p w:rsidR="005D421C" w:rsidRPr="004A2B46" w:rsidRDefault="005D421C" w:rsidP="00A1657F">
            <w:pPr>
              <w:rPr>
                <w:b/>
                <w:sz w:val="24"/>
                <w:szCs w:val="24"/>
                <w:lang w:val="el-GR"/>
              </w:rPr>
            </w:pPr>
            <w:r w:rsidRPr="004A2B46">
              <w:rPr>
                <w:b/>
                <w:sz w:val="24"/>
                <w:szCs w:val="24"/>
                <w:lang w:val="el-GR"/>
              </w:rPr>
              <w:t>Βαθμίδα εκπαίδευσης που προορίζεται (κυρίως) το σενάριο:</w:t>
            </w:r>
          </w:p>
          <w:p w:rsidR="005D421C" w:rsidRPr="004A2B46" w:rsidRDefault="005D421C" w:rsidP="00A1657F">
            <w:pPr>
              <w:rPr>
                <w:sz w:val="24"/>
                <w:szCs w:val="24"/>
                <w:lang w:val="el-GR"/>
              </w:rPr>
            </w:pPr>
            <w:r w:rsidRPr="004A2B46">
              <w:rPr>
                <w:sz w:val="24"/>
                <w:szCs w:val="24"/>
                <w:lang w:val="el-GR"/>
              </w:rPr>
              <w:t xml:space="preserve">Οι εκπαιδευόμενοι των κέντρων επαγγελματικής εκπαίδευσης και κατάρτισης με την </w:t>
            </w:r>
            <w:r w:rsidRPr="004A2B46">
              <w:rPr>
                <w:sz w:val="24"/>
                <w:szCs w:val="24"/>
                <w:lang w:val="el-GR"/>
              </w:rPr>
              <w:lastRenderedPageBreak/>
              <w:t>ειδικότητα του Βοηθού στον Τομέα Υγείας</w:t>
            </w:r>
            <w:r w:rsidR="009F0C46">
              <w:rPr>
                <w:sz w:val="24"/>
                <w:szCs w:val="24"/>
                <w:lang w:val="el-GR"/>
              </w:rPr>
              <w:t>-Πρόνοιας</w:t>
            </w:r>
          </w:p>
        </w:tc>
      </w:tr>
      <w:tr w:rsidR="005D421C" w:rsidRPr="004A2B46" w:rsidTr="00A1657F">
        <w:tc>
          <w:tcPr>
            <w:tcW w:w="9212" w:type="dxa"/>
          </w:tcPr>
          <w:p w:rsidR="005D421C" w:rsidRPr="004A2B46" w:rsidRDefault="005D421C" w:rsidP="00A1657F">
            <w:pPr>
              <w:rPr>
                <w:sz w:val="24"/>
                <w:szCs w:val="24"/>
                <w:lang w:val="el-GR"/>
              </w:rPr>
            </w:pPr>
            <w:r w:rsidRPr="004A2B46">
              <w:rPr>
                <w:b/>
                <w:sz w:val="24"/>
                <w:szCs w:val="24"/>
                <w:lang w:val="el-GR"/>
              </w:rPr>
              <w:lastRenderedPageBreak/>
              <w:t>Περίληψη</w:t>
            </w:r>
            <w:r w:rsidR="00E00CF6">
              <w:rPr>
                <w:b/>
                <w:sz w:val="24"/>
                <w:szCs w:val="24"/>
                <w:lang w:val="el-GR"/>
              </w:rPr>
              <w:t xml:space="preserve"> </w:t>
            </w:r>
            <w:r w:rsidRPr="004A2B46">
              <w:rPr>
                <w:b/>
                <w:sz w:val="24"/>
                <w:szCs w:val="24"/>
                <w:lang w:val="el-GR"/>
              </w:rPr>
              <w:t>του</w:t>
            </w:r>
            <w:r w:rsidR="00E00CF6">
              <w:rPr>
                <w:b/>
                <w:sz w:val="24"/>
                <w:szCs w:val="24"/>
                <w:lang w:val="el-GR"/>
              </w:rPr>
              <w:t xml:space="preserve"> </w:t>
            </w:r>
            <w:r w:rsidRPr="004A2B46">
              <w:rPr>
                <w:b/>
                <w:sz w:val="24"/>
                <w:szCs w:val="24"/>
                <w:lang w:val="el-GR"/>
              </w:rPr>
              <w:t>σεναρίου</w:t>
            </w:r>
            <w:r w:rsidRPr="004A2B46">
              <w:rPr>
                <w:sz w:val="24"/>
                <w:szCs w:val="24"/>
                <w:lang w:val="el-GR"/>
              </w:rPr>
              <w:t>:</w:t>
            </w:r>
          </w:p>
          <w:p w:rsidR="005D421C" w:rsidRPr="004A2B46" w:rsidRDefault="005D421C" w:rsidP="00A1657F">
            <w:pPr>
              <w:rPr>
                <w:sz w:val="24"/>
                <w:szCs w:val="24"/>
                <w:lang w:val="el-GR"/>
              </w:rPr>
            </w:pPr>
            <w:r w:rsidRPr="004A2B46">
              <w:rPr>
                <w:sz w:val="24"/>
                <w:szCs w:val="24"/>
                <w:lang w:val="el-GR"/>
              </w:rPr>
              <w:t>Ο</w:t>
            </w:r>
            <w:r w:rsidR="009F0C46">
              <w:rPr>
                <w:sz w:val="24"/>
                <w:szCs w:val="24"/>
                <w:lang w:val="el-GR"/>
              </w:rPr>
              <w:t xml:space="preserve"> </w:t>
            </w:r>
            <w:r w:rsidRPr="004A2B46">
              <w:rPr>
                <w:sz w:val="24"/>
                <w:szCs w:val="24"/>
                <w:lang w:val="el-GR"/>
              </w:rPr>
              <w:t>εκπαιδευτικός/</w:t>
            </w:r>
            <w:r w:rsidR="009F0C46">
              <w:rPr>
                <w:sz w:val="24"/>
                <w:szCs w:val="24"/>
                <w:lang w:val="el-GR"/>
              </w:rPr>
              <w:t xml:space="preserve"> </w:t>
            </w:r>
            <w:r w:rsidRPr="004A2B46">
              <w:rPr>
                <w:sz w:val="24"/>
                <w:szCs w:val="24"/>
                <w:lang w:val="el-GR"/>
              </w:rPr>
              <w:t>εκπαιδευόμενος</w:t>
            </w:r>
            <w:r w:rsidR="009F0C46">
              <w:rPr>
                <w:sz w:val="24"/>
                <w:szCs w:val="24"/>
                <w:lang w:val="el-GR"/>
              </w:rPr>
              <w:t xml:space="preserve"> </w:t>
            </w:r>
            <w:r w:rsidRPr="004A2B46">
              <w:rPr>
                <w:sz w:val="24"/>
                <w:szCs w:val="24"/>
                <w:lang w:val="el-GR"/>
              </w:rPr>
              <w:t>θα</w:t>
            </w:r>
            <w:r w:rsidR="009F0C46">
              <w:rPr>
                <w:sz w:val="24"/>
                <w:szCs w:val="24"/>
                <w:lang w:val="el-GR"/>
              </w:rPr>
              <w:t xml:space="preserve"> </w:t>
            </w:r>
            <w:r w:rsidRPr="004A2B46">
              <w:rPr>
                <w:sz w:val="24"/>
                <w:szCs w:val="24"/>
                <w:lang w:val="el-GR"/>
              </w:rPr>
              <w:t>πρέπει</w:t>
            </w:r>
            <w:r w:rsidR="009F0C46">
              <w:rPr>
                <w:sz w:val="24"/>
                <w:szCs w:val="24"/>
                <w:lang w:val="el-GR"/>
              </w:rPr>
              <w:t xml:space="preserve"> </w:t>
            </w:r>
            <w:r w:rsidRPr="004A2B46">
              <w:rPr>
                <w:sz w:val="24"/>
                <w:szCs w:val="24"/>
                <w:lang w:val="el-GR"/>
              </w:rPr>
              <w:t>να</w:t>
            </w:r>
            <w:r w:rsidR="009F0C46">
              <w:rPr>
                <w:sz w:val="24"/>
                <w:szCs w:val="24"/>
                <w:lang w:val="el-GR"/>
              </w:rPr>
              <w:t xml:space="preserve"> </w:t>
            </w:r>
            <w:r w:rsidRPr="004A2B46">
              <w:rPr>
                <w:sz w:val="24"/>
                <w:szCs w:val="24"/>
                <w:lang w:val="el-GR"/>
              </w:rPr>
              <w:t>διαθέτει</w:t>
            </w:r>
            <w:r w:rsidR="009F0C46">
              <w:rPr>
                <w:sz w:val="24"/>
                <w:szCs w:val="24"/>
                <w:lang w:val="el-GR"/>
              </w:rPr>
              <w:t xml:space="preserve"> </w:t>
            </w:r>
            <w:r w:rsidRPr="004A2B46">
              <w:rPr>
                <w:sz w:val="24"/>
                <w:szCs w:val="24"/>
                <w:lang w:val="el-GR"/>
              </w:rPr>
              <w:t>προϋπάρχουσες</w:t>
            </w:r>
            <w:r w:rsidR="009F0C46">
              <w:rPr>
                <w:sz w:val="24"/>
                <w:szCs w:val="24"/>
                <w:lang w:val="el-GR"/>
              </w:rPr>
              <w:t xml:space="preserve"> </w:t>
            </w:r>
            <w:r w:rsidRPr="004A2B46">
              <w:rPr>
                <w:sz w:val="24"/>
                <w:szCs w:val="24"/>
                <w:lang w:val="el-GR"/>
              </w:rPr>
              <w:t>γνώσεις</w:t>
            </w:r>
            <w:r w:rsidR="009F0C46">
              <w:rPr>
                <w:sz w:val="24"/>
                <w:szCs w:val="24"/>
                <w:lang w:val="el-GR"/>
              </w:rPr>
              <w:t xml:space="preserve"> </w:t>
            </w:r>
            <w:r w:rsidRPr="004A2B46">
              <w:rPr>
                <w:sz w:val="24"/>
                <w:szCs w:val="24"/>
                <w:lang w:val="el-GR"/>
              </w:rPr>
              <w:t>όσον</w:t>
            </w:r>
            <w:r w:rsidR="009F0C46">
              <w:rPr>
                <w:sz w:val="24"/>
                <w:szCs w:val="24"/>
                <w:lang w:val="el-GR"/>
              </w:rPr>
              <w:t xml:space="preserve"> </w:t>
            </w:r>
            <w:r w:rsidRPr="004A2B46">
              <w:rPr>
                <w:sz w:val="24"/>
                <w:szCs w:val="24"/>
                <w:lang w:val="el-GR"/>
              </w:rPr>
              <w:t>αφορά</w:t>
            </w:r>
            <w:r w:rsidR="009F0C46">
              <w:rPr>
                <w:sz w:val="24"/>
                <w:szCs w:val="24"/>
                <w:lang w:val="el-GR"/>
              </w:rPr>
              <w:t xml:space="preserve"> </w:t>
            </w:r>
            <w:r w:rsidRPr="004A2B46">
              <w:rPr>
                <w:sz w:val="24"/>
                <w:szCs w:val="24"/>
                <w:lang w:val="el-GR"/>
              </w:rPr>
              <w:t>την έννοια της αειφόρου ανάπτυξης</w:t>
            </w:r>
            <w:r w:rsidR="00E00CF6">
              <w:rPr>
                <w:sz w:val="24"/>
                <w:szCs w:val="24"/>
                <w:lang w:val="el-GR"/>
              </w:rPr>
              <w:t xml:space="preserve"> </w:t>
            </w:r>
            <w:r w:rsidRPr="004A2B46">
              <w:rPr>
                <w:sz w:val="24"/>
                <w:szCs w:val="24"/>
                <w:lang w:val="el-GR"/>
              </w:rPr>
              <w:t>και</w:t>
            </w:r>
            <w:r w:rsidR="00E00CF6">
              <w:rPr>
                <w:sz w:val="24"/>
                <w:szCs w:val="24"/>
                <w:lang w:val="el-GR"/>
              </w:rPr>
              <w:t xml:space="preserve"> </w:t>
            </w:r>
            <w:r w:rsidRPr="004A2B46">
              <w:rPr>
                <w:sz w:val="24"/>
                <w:szCs w:val="24"/>
                <w:lang w:val="el-GR"/>
              </w:rPr>
              <w:t>να</w:t>
            </w:r>
            <w:r w:rsidR="00E00CF6">
              <w:rPr>
                <w:sz w:val="24"/>
                <w:szCs w:val="24"/>
                <w:lang w:val="el-GR"/>
              </w:rPr>
              <w:t xml:space="preserve"> </w:t>
            </w:r>
            <w:r w:rsidRPr="004A2B46">
              <w:rPr>
                <w:sz w:val="24"/>
                <w:szCs w:val="24"/>
                <w:lang w:val="el-GR"/>
              </w:rPr>
              <w:t>είναι</w:t>
            </w:r>
            <w:r w:rsidR="00E00CF6">
              <w:rPr>
                <w:sz w:val="24"/>
                <w:szCs w:val="24"/>
                <w:lang w:val="el-GR"/>
              </w:rPr>
              <w:t xml:space="preserve"> </w:t>
            </w:r>
            <w:r w:rsidRPr="004A2B46">
              <w:rPr>
                <w:sz w:val="24"/>
                <w:szCs w:val="24"/>
                <w:lang w:val="el-GR"/>
              </w:rPr>
              <w:t>ικανός</w:t>
            </w:r>
            <w:r w:rsidR="00E00CF6">
              <w:rPr>
                <w:sz w:val="24"/>
                <w:szCs w:val="24"/>
                <w:lang w:val="el-GR"/>
              </w:rPr>
              <w:t xml:space="preserve"> </w:t>
            </w:r>
            <w:r w:rsidRPr="004A2B46">
              <w:rPr>
                <w:sz w:val="24"/>
                <w:szCs w:val="24"/>
                <w:lang w:val="el-GR"/>
              </w:rPr>
              <w:t>να</w:t>
            </w:r>
            <w:r w:rsidR="00E00CF6">
              <w:rPr>
                <w:sz w:val="24"/>
                <w:szCs w:val="24"/>
                <w:lang w:val="el-GR"/>
              </w:rPr>
              <w:t xml:space="preserve"> </w:t>
            </w:r>
            <w:r w:rsidRPr="004A2B46">
              <w:rPr>
                <w:sz w:val="24"/>
                <w:szCs w:val="24"/>
                <w:lang w:val="el-GR"/>
              </w:rPr>
              <w:t>τη</w:t>
            </w:r>
            <w:r w:rsidR="00E00CF6">
              <w:rPr>
                <w:sz w:val="24"/>
                <w:szCs w:val="24"/>
                <w:lang w:val="el-GR"/>
              </w:rPr>
              <w:t xml:space="preserve"> </w:t>
            </w:r>
            <w:r w:rsidRPr="004A2B46">
              <w:rPr>
                <w:sz w:val="24"/>
                <w:szCs w:val="24"/>
                <w:lang w:val="el-GR"/>
              </w:rPr>
              <w:t>συνδέει</w:t>
            </w:r>
            <w:r w:rsidR="00E00CF6">
              <w:rPr>
                <w:sz w:val="24"/>
                <w:szCs w:val="24"/>
                <w:lang w:val="el-GR"/>
              </w:rPr>
              <w:t xml:space="preserve"> </w:t>
            </w:r>
            <w:r w:rsidRPr="004A2B46">
              <w:rPr>
                <w:sz w:val="24"/>
                <w:szCs w:val="24"/>
                <w:lang w:val="el-GR"/>
              </w:rPr>
              <w:t>και</w:t>
            </w:r>
            <w:r w:rsidR="00E00CF6">
              <w:rPr>
                <w:sz w:val="24"/>
                <w:szCs w:val="24"/>
                <w:lang w:val="el-GR"/>
              </w:rPr>
              <w:t xml:space="preserve"> </w:t>
            </w:r>
            <w:r w:rsidRPr="004A2B46">
              <w:rPr>
                <w:sz w:val="24"/>
                <w:szCs w:val="24"/>
                <w:lang w:val="el-GR"/>
              </w:rPr>
              <w:t>να</w:t>
            </w:r>
            <w:r w:rsidR="00E00CF6">
              <w:rPr>
                <w:sz w:val="24"/>
                <w:szCs w:val="24"/>
                <w:lang w:val="el-GR"/>
              </w:rPr>
              <w:t xml:space="preserve"> </w:t>
            </w:r>
            <w:r w:rsidRPr="004A2B46">
              <w:rPr>
                <w:sz w:val="24"/>
                <w:szCs w:val="24"/>
                <w:lang w:val="el-GR"/>
              </w:rPr>
              <w:t>την</w:t>
            </w:r>
            <w:r w:rsidR="00E00CF6">
              <w:rPr>
                <w:sz w:val="24"/>
                <w:szCs w:val="24"/>
                <w:lang w:val="el-GR"/>
              </w:rPr>
              <w:t xml:space="preserve"> </w:t>
            </w:r>
            <w:r w:rsidRPr="004A2B46">
              <w:rPr>
                <w:sz w:val="24"/>
                <w:szCs w:val="24"/>
                <w:lang w:val="el-GR"/>
              </w:rPr>
              <w:t>εντάσσει</w:t>
            </w:r>
            <w:r w:rsidR="00E00CF6">
              <w:rPr>
                <w:sz w:val="24"/>
                <w:szCs w:val="24"/>
                <w:lang w:val="el-GR"/>
              </w:rPr>
              <w:t xml:space="preserve"> </w:t>
            </w:r>
            <w:r w:rsidRPr="004A2B46">
              <w:rPr>
                <w:sz w:val="24"/>
                <w:szCs w:val="24"/>
                <w:lang w:val="el-GR"/>
              </w:rPr>
              <w:t>στην οργάνωση</w:t>
            </w:r>
            <w:r w:rsidR="00E00CF6">
              <w:rPr>
                <w:sz w:val="24"/>
                <w:szCs w:val="24"/>
                <w:lang w:val="el-GR"/>
              </w:rPr>
              <w:t xml:space="preserve"> </w:t>
            </w:r>
            <w:r w:rsidRPr="004A2B46">
              <w:rPr>
                <w:sz w:val="24"/>
                <w:szCs w:val="24"/>
                <w:lang w:val="el-GR"/>
              </w:rPr>
              <w:t>και</w:t>
            </w:r>
            <w:r w:rsidR="00E00CF6">
              <w:rPr>
                <w:sz w:val="24"/>
                <w:szCs w:val="24"/>
                <w:lang w:val="el-GR"/>
              </w:rPr>
              <w:t xml:space="preserve"> τις </w:t>
            </w:r>
            <w:r w:rsidRPr="004A2B46">
              <w:rPr>
                <w:sz w:val="24"/>
                <w:szCs w:val="24"/>
                <w:lang w:val="el-GR"/>
              </w:rPr>
              <w:t>δραστηριότητες</w:t>
            </w:r>
            <w:r w:rsidR="00E00CF6">
              <w:rPr>
                <w:sz w:val="24"/>
                <w:szCs w:val="24"/>
                <w:lang w:val="el-GR"/>
              </w:rPr>
              <w:t xml:space="preserve"> </w:t>
            </w:r>
            <w:r w:rsidRPr="004A2B46">
              <w:rPr>
                <w:sz w:val="24"/>
                <w:szCs w:val="24"/>
                <w:lang w:val="el-GR"/>
              </w:rPr>
              <w:t>μιας</w:t>
            </w:r>
            <w:r w:rsidR="00E00CF6">
              <w:rPr>
                <w:sz w:val="24"/>
                <w:szCs w:val="24"/>
                <w:lang w:val="el-GR"/>
              </w:rPr>
              <w:t xml:space="preserve"> </w:t>
            </w:r>
            <w:r w:rsidRPr="004A2B46">
              <w:rPr>
                <w:sz w:val="24"/>
                <w:szCs w:val="24"/>
                <w:lang w:val="el-GR"/>
              </w:rPr>
              <w:t>Υγειονομικής</w:t>
            </w:r>
            <w:r w:rsidR="00E00CF6">
              <w:rPr>
                <w:sz w:val="24"/>
                <w:szCs w:val="24"/>
                <w:lang w:val="el-GR"/>
              </w:rPr>
              <w:t xml:space="preserve"> </w:t>
            </w:r>
            <w:r w:rsidRPr="004A2B46">
              <w:rPr>
                <w:sz w:val="24"/>
                <w:szCs w:val="24"/>
                <w:lang w:val="el-GR"/>
              </w:rPr>
              <w:t>Μονάδας.</w:t>
            </w:r>
          </w:p>
          <w:p w:rsidR="005D421C" w:rsidRPr="004A2B46" w:rsidRDefault="005D421C" w:rsidP="00A1657F">
            <w:pPr>
              <w:rPr>
                <w:sz w:val="24"/>
                <w:szCs w:val="24"/>
                <w:lang w:val="el-GR"/>
              </w:rPr>
            </w:pPr>
            <w:r w:rsidRPr="004A2B46">
              <w:rPr>
                <w:sz w:val="24"/>
                <w:szCs w:val="24"/>
                <w:lang w:val="el-GR"/>
              </w:rPr>
              <w:t xml:space="preserve"> Για την επίτευξη εκπαιδευτικών στόχων, το έργο περιλαμβάνει:</w:t>
            </w:r>
          </w:p>
          <w:p w:rsidR="005D421C" w:rsidRPr="004A2B46" w:rsidRDefault="005D421C" w:rsidP="00A1657F">
            <w:pPr>
              <w:rPr>
                <w:sz w:val="24"/>
                <w:szCs w:val="24"/>
                <w:lang w:val="el-GR"/>
              </w:rPr>
            </w:pPr>
            <w:r w:rsidRPr="004A2B46">
              <w:rPr>
                <w:sz w:val="24"/>
                <w:szCs w:val="24"/>
                <w:lang w:val="el-GR"/>
              </w:rPr>
              <w:t>• εξήγηση / σύντομη περιγραφή του αντικειμένου/ πώς και γιατί να το χρησιμοποιήσετε / αναφέροντας το έργο "GreenSkills4VET"</w:t>
            </w:r>
          </w:p>
          <w:p w:rsidR="005D421C" w:rsidRPr="004A2B46" w:rsidRDefault="005D421C" w:rsidP="00A1657F">
            <w:pPr>
              <w:rPr>
                <w:sz w:val="24"/>
                <w:szCs w:val="24"/>
                <w:lang w:val="el-GR"/>
              </w:rPr>
            </w:pPr>
            <w:r w:rsidRPr="004A2B46">
              <w:rPr>
                <w:sz w:val="24"/>
                <w:szCs w:val="24"/>
                <w:lang w:val="el-GR"/>
              </w:rPr>
              <w:t>• βασικά κείμενα σχετικά με το περιεχόμενο της ενότητας του μαθήματος</w:t>
            </w:r>
          </w:p>
          <w:p w:rsidR="005D421C" w:rsidRPr="004A2B46" w:rsidRDefault="005D421C" w:rsidP="00A1657F">
            <w:pPr>
              <w:rPr>
                <w:sz w:val="24"/>
                <w:szCs w:val="24"/>
                <w:lang w:val="el-GR"/>
              </w:rPr>
            </w:pPr>
            <w:r w:rsidRPr="004A2B46">
              <w:rPr>
                <w:sz w:val="24"/>
                <w:szCs w:val="24"/>
                <w:lang w:val="el-GR"/>
              </w:rPr>
              <w:t>• Σύντομα βίντεο / ταινίες από το YouTube / άλλες πηγές</w:t>
            </w:r>
          </w:p>
          <w:p w:rsidR="005D421C" w:rsidRPr="004A2B46" w:rsidRDefault="005D421C" w:rsidP="00A1657F">
            <w:pPr>
              <w:rPr>
                <w:sz w:val="24"/>
                <w:szCs w:val="24"/>
                <w:lang w:val="el-GR"/>
              </w:rPr>
            </w:pPr>
            <w:r w:rsidRPr="004A2B46">
              <w:rPr>
                <w:sz w:val="24"/>
                <w:szCs w:val="24"/>
                <w:lang w:val="el-GR"/>
              </w:rPr>
              <w:t>• Εφαρμογή και αξιολόγηση του έργου</w:t>
            </w:r>
          </w:p>
          <w:p w:rsidR="005D421C" w:rsidRPr="004A2B46" w:rsidRDefault="005D421C" w:rsidP="00A1657F">
            <w:pPr>
              <w:rPr>
                <w:sz w:val="24"/>
                <w:szCs w:val="24"/>
                <w:lang w:val="el-GR"/>
              </w:rPr>
            </w:pPr>
            <w:r w:rsidRPr="004A2B46">
              <w:rPr>
                <w:sz w:val="24"/>
                <w:szCs w:val="24"/>
                <w:lang w:val="el-GR"/>
              </w:rPr>
              <w:t>• Δοκιμή / ερωτηματολόγιο αυτοαξιολόγησης</w:t>
            </w:r>
          </w:p>
          <w:p w:rsidR="005D421C" w:rsidRPr="004A2B46" w:rsidRDefault="005D421C" w:rsidP="00A1657F">
            <w:pPr>
              <w:rPr>
                <w:sz w:val="24"/>
                <w:szCs w:val="24"/>
                <w:lang w:val="el-GR"/>
              </w:rPr>
            </w:pPr>
            <w:r w:rsidRPr="004A2B46">
              <w:rPr>
                <w:sz w:val="24"/>
                <w:szCs w:val="24"/>
                <w:lang w:val="el-GR"/>
              </w:rPr>
              <w:t>• Ερωτηματολόγιο ανατροφοδότησης</w:t>
            </w:r>
          </w:p>
          <w:p w:rsidR="005D421C" w:rsidRPr="004A2B46" w:rsidRDefault="005D421C" w:rsidP="00A1657F">
            <w:pPr>
              <w:rPr>
                <w:sz w:val="24"/>
                <w:szCs w:val="24"/>
                <w:lang w:val="el-GR"/>
              </w:rPr>
            </w:pPr>
            <w:r w:rsidRPr="004A2B46">
              <w:rPr>
                <w:sz w:val="24"/>
                <w:szCs w:val="24"/>
                <w:lang w:val="el-GR"/>
              </w:rPr>
              <w:t xml:space="preserve">Η Ενότητα παρουσιάζεται χρησιμοποιώντας και τα δύο υλικά απεικόνισης: εικόνες, παραδείγματα ενδεικτικών βέλτιστων πρακτικών και το Web Quest που </w:t>
            </w:r>
            <w:r w:rsidR="009F0C46">
              <w:rPr>
                <w:sz w:val="24"/>
                <w:szCs w:val="24"/>
                <w:lang w:val="el-GR"/>
              </w:rPr>
              <w:t>ετοιμάστηκε</w:t>
            </w:r>
            <w:r w:rsidRPr="004A2B46">
              <w:rPr>
                <w:sz w:val="24"/>
                <w:szCs w:val="24"/>
                <w:lang w:val="el-GR"/>
              </w:rPr>
              <w:t xml:space="preserve"> για το θέμα και δημοσιεύθηκε στην πλατφόρμα Zunal-</w:t>
            </w:r>
          </w:p>
          <w:p w:rsidR="00851F48" w:rsidRPr="004A2B46" w:rsidRDefault="00851F48" w:rsidP="00851F48">
            <w:pPr>
              <w:rPr>
                <w:lang w:val="el-GR"/>
              </w:rPr>
            </w:pPr>
            <w:r w:rsidRPr="004A2B46">
              <w:rPr>
                <w:sz w:val="24"/>
                <w:szCs w:val="24"/>
                <w:lang w:val="el-GR"/>
              </w:rPr>
              <w:t>URL</w:t>
            </w:r>
            <w:hyperlink r:id="rId21" w:history="1">
              <w:r w:rsidRPr="004A2B46">
                <w:rPr>
                  <w:rStyle w:val="Hyperlink"/>
                  <w:rFonts w:cstheme="minorHAnsi"/>
                  <w:color w:val="1E08D9"/>
                  <w:sz w:val="24"/>
                  <w:szCs w:val="24"/>
                  <w:lang w:val="el-GR"/>
                </w:rPr>
                <w:t>http://zunal.com/webquest.php?w=379455</w:t>
              </w:r>
            </w:hyperlink>
          </w:p>
          <w:p w:rsidR="00851F48" w:rsidRPr="004A2B46" w:rsidRDefault="00851F48" w:rsidP="00851F48">
            <w:pPr>
              <w:rPr>
                <w:sz w:val="24"/>
                <w:szCs w:val="24"/>
                <w:lang w:val="el-GR"/>
              </w:rPr>
            </w:pPr>
          </w:p>
        </w:tc>
      </w:tr>
      <w:tr w:rsidR="005D421C" w:rsidRPr="004A2B46" w:rsidTr="00A1657F">
        <w:tc>
          <w:tcPr>
            <w:tcW w:w="9212" w:type="dxa"/>
          </w:tcPr>
          <w:p w:rsidR="005D421C" w:rsidRPr="004A2B46" w:rsidRDefault="005D421C" w:rsidP="00A1657F">
            <w:pPr>
              <w:rPr>
                <w:b/>
                <w:sz w:val="24"/>
                <w:szCs w:val="24"/>
                <w:lang w:val="el-GR"/>
              </w:rPr>
            </w:pPr>
            <w:r w:rsidRPr="004A2B46">
              <w:rPr>
                <w:b/>
                <w:sz w:val="24"/>
                <w:szCs w:val="24"/>
                <w:lang w:val="el-GR"/>
              </w:rPr>
              <w:t>Μεθοδολογική προσέγγιση:</w:t>
            </w:r>
          </w:p>
          <w:p w:rsidR="005D421C" w:rsidRPr="004A2B46" w:rsidRDefault="005D421C" w:rsidP="00A1657F">
            <w:pPr>
              <w:rPr>
                <w:sz w:val="24"/>
                <w:szCs w:val="24"/>
                <w:lang w:val="el-GR"/>
              </w:rPr>
            </w:pPr>
            <w:r w:rsidRPr="004A2B46">
              <w:rPr>
                <w:sz w:val="24"/>
                <w:szCs w:val="24"/>
                <w:lang w:val="el-GR"/>
              </w:rPr>
              <w:t xml:space="preserve">  Έρευνα και υποβολή εκθέσεων, αυτοδιδασκαλία, μάθηση μέσω υπολογιστή</w:t>
            </w:r>
          </w:p>
        </w:tc>
      </w:tr>
      <w:tr w:rsidR="005D421C" w:rsidRPr="004A2B46" w:rsidTr="00A1657F">
        <w:tc>
          <w:tcPr>
            <w:tcW w:w="9212" w:type="dxa"/>
          </w:tcPr>
          <w:p w:rsidR="005D421C" w:rsidRPr="004A2B46" w:rsidRDefault="005D421C" w:rsidP="00A1657F">
            <w:pPr>
              <w:rPr>
                <w:b/>
                <w:sz w:val="24"/>
                <w:szCs w:val="24"/>
                <w:lang w:val="el-GR"/>
              </w:rPr>
            </w:pPr>
            <w:r w:rsidRPr="004A2B46">
              <w:rPr>
                <w:b/>
                <w:sz w:val="24"/>
                <w:szCs w:val="24"/>
                <w:lang w:val="el-GR"/>
              </w:rPr>
              <w:t>Παιδαγωγικοί στόχοι:</w:t>
            </w:r>
          </w:p>
          <w:p w:rsidR="005D421C" w:rsidRPr="004A2B46" w:rsidRDefault="005D421C" w:rsidP="00A1657F">
            <w:pPr>
              <w:jc w:val="both"/>
              <w:rPr>
                <w:sz w:val="24"/>
                <w:szCs w:val="24"/>
                <w:lang w:val="el-GR"/>
              </w:rPr>
            </w:pPr>
            <w:r w:rsidRPr="004A2B46">
              <w:rPr>
                <w:sz w:val="24"/>
                <w:szCs w:val="24"/>
                <w:lang w:val="el-GR"/>
              </w:rPr>
              <w:t>Αναμενόμενα μαθησιακά αποτελέσματα για την απόκτηση γνώσεων, δεξιοτήτων και ικανοτήτων</w:t>
            </w:r>
          </w:p>
        </w:tc>
      </w:tr>
      <w:tr w:rsidR="005D421C" w:rsidRPr="004A2B46" w:rsidTr="00A1657F">
        <w:tc>
          <w:tcPr>
            <w:tcW w:w="9212" w:type="dxa"/>
          </w:tcPr>
          <w:p w:rsidR="005D421C" w:rsidRPr="004A2B46" w:rsidRDefault="005D421C" w:rsidP="00A1657F">
            <w:pPr>
              <w:rPr>
                <w:b/>
                <w:sz w:val="24"/>
                <w:szCs w:val="24"/>
                <w:lang w:val="el-GR"/>
              </w:rPr>
            </w:pPr>
            <w:r w:rsidRPr="004A2B46">
              <w:rPr>
                <w:b/>
                <w:sz w:val="24"/>
                <w:szCs w:val="24"/>
                <w:lang w:val="el-GR"/>
              </w:rPr>
              <w:t xml:space="preserve">Περιγραφή του περιεχομένου: </w:t>
            </w:r>
          </w:p>
          <w:p w:rsidR="005D421C" w:rsidRPr="004A2B46" w:rsidRDefault="005D421C" w:rsidP="00A1657F">
            <w:pPr>
              <w:rPr>
                <w:sz w:val="24"/>
                <w:szCs w:val="24"/>
                <w:lang w:val="el-GR"/>
              </w:rPr>
            </w:pPr>
            <w:r w:rsidRPr="004A2B46">
              <w:rPr>
                <w:sz w:val="24"/>
                <w:szCs w:val="24"/>
                <w:lang w:val="el-GR"/>
              </w:rPr>
              <w:t>Αειφόρος</w:t>
            </w:r>
            <w:r w:rsidR="009F0C46">
              <w:rPr>
                <w:sz w:val="24"/>
                <w:szCs w:val="24"/>
                <w:lang w:val="el-GR"/>
              </w:rPr>
              <w:t xml:space="preserve"> </w:t>
            </w:r>
            <w:r w:rsidRPr="004A2B46">
              <w:rPr>
                <w:sz w:val="24"/>
                <w:szCs w:val="24"/>
                <w:lang w:val="el-GR"/>
              </w:rPr>
              <w:t>Ανάπτυξη</w:t>
            </w:r>
            <w:r w:rsidR="009F0C46">
              <w:rPr>
                <w:sz w:val="24"/>
                <w:szCs w:val="24"/>
                <w:lang w:val="el-GR"/>
              </w:rPr>
              <w:t xml:space="preserve"> </w:t>
            </w:r>
            <w:r w:rsidRPr="004A2B46">
              <w:rPr>
                <w:sz w:val="24"/>
                <w:szCs w:val="24"/>
                <w:lang w:val="el-GR"/>
              </w:rPr>
              <w:t>και</w:t>
            </w:r>
            <w:r w:rsidR="009F0C46">
              <w:rPr>
                <w:sz w:val="24"/>
                <w:szCs w:val="24"/>
                <w:lang w:val="el-GR"/>
              </w:rPr>
              <w:t xml:space="preserve"> </w:t>
            </w:r>
            <w:r w:rsidRPr="004A2B46">
              <w:rPr>
                <w:sz w:val="24"/>
                <w:szCs w:val="24"/>
                <w:lang w:val="el-GR"/>
              </w:rPr>
              <w:t>η</w:t>
            </w:r>
            <w:r w:rsidR="009F0C46">
              <w:rPr>
                <w:sz w:val="24"/>
                <w:szCs w:val="24"/>
                <w:lang w:val="el-GR"/>
              </w:rPr>
              <w:t xml:space="preserve"> επίδρασή της </w:t>
            </w:r>
            <w:r w:rsidRPr="004A2B46">
              <w:rPr>
                <w:sz w:val="24"/>
                <w:szCs w:val="24"/>
                <w:lang w:val="el-GR"/>
              </w:rPr>
              <w:t>στην</w:t>
            </w:r>
            <w:r w:rsidR="009F0C46">
              <w:rPr>
                <w:sz w:val="24"/>
                <w:szCs w:val="24"/>
                <w:lang w:val="el-GR"/>
              </w:rPr>
              <w:t xml:space="preserve"> </w:t>
            </w:r>
            <w:r w:rsidRPr="004A2B46">
              <w:rPr>
                <w:sz w:val="24"/>
                <w:szCs w:val="24"/>
                <w:lang w:val="el-GR"/>
              </w:rPr>
              <w:t>εργασία</w:t>
            </w:r>
            <w:r w:rsidR="009F0C46">
              <w:rPr>
                <w:sz w:val="24"/>
                <w:szCs w:val="24"/>
                <w:lang w:val="el-GR"/>
              </w:rPr>
              <w:t xml:space="preserve"> ενός </w:t>
            </w:r>
            <w:r w:rsidRPr="004A2B46">
              <w:rPr>
                <w:sz w:val="24"/>
                <w:szCs w:val="24"/>
                <w:lang w:val="el-GR"/>
              </w:rPr>
              <w:t>Βοηθού στο</w:t>
            </w:r>
            <w:r w:rsidR="009F0C46">
              <w:rPr>
                <w:sz w:val="24"/>
                <w:szCs w:val="24"/>
                <w:lang w:val="el-GR"/>
              </w:rPr>
              <w:t>ν</w:t>
            </w:r>
            <w:r w:rsidRPr="004A2B46">
              <w:rPr>
                <w:sz w:val="24"/>
                <w:szCs w:val="24"/>
                <w:lang w:val="el-GR"/>
              </w:rPr>
              <w:t xml:space="preserve"> Τομέα  της Υγείας</w:t>
            </w:r>
            <w:r w:rsidR="009F0C46">
              <w:rPr>
                <w:sz w:val="24"/>
                <w:szCs w:val="24"/>
                <w:lang w:val="el-GR"/>
              </w:rPr>
              <w:t>.</w:t>
            </w:r>
            <w:r w:rsidRPr="004A2B46">
              <w:rPr>
                <w:sz w:val="24"/>
                <w:szCs w:val="24"/>
                <w:lang w:val="el-GR"/>
              </w:rPr>
              <w:t xml:space="preserve"> </w:t>
            </w:r>
          </w:p>
          <w:p w:rsidR="005D421C" w:rsidRPr="004A2B46" w:rsidRDefault="005D421C" w:rsidP="00A1657F">
            <w:pPr>
              <w:rPr>
                <w:sz w:val="24"/>
                <w:szCs w:val="24"/>
                <w:lang w:val="el-GR"/>
              </w:rPr>
            </w:pPr>
            <w:r w:rsidRPr="004A2B46">
              <w:rPr>
                <w:sz w:val="24"/>
                <w:szCs w:val="24"/>
                <w:lang w:val="el-GR"/>
              </w:rPr>
              <w:t>Δομή και Οργάνωση της εργασίας του Βοηθού στο Τομέα  της Υγείας</w:t>
            </w:r>
            <w:r w:rsidR="009F0C46">
              <w:rPr>
                <w:sz w:val="24"/>
                <w:szCs w:val="24"/>
                <w:lang w:val="el-GR"/>
              </w:rPr>
              <w:t>.</w:t>
            </w:r>
          </w:p>
          <w:p w:rsidR="005D421C" w:rsidRPr="004A2B46" w:rsidRDefault="005D421C" w:rsidP="00A1657F">
            <w:pPr>
              <w:rPr>
                <w:sz w:val="24"/>
                <w:szCs w:val="24"/>
                <w:lang w:val="el-GR"/>
              </w:rPr>
            </w:pPr>
            <w:r w:rsidRPr="004A2B46">
              <w:rPr>
                <w:sz w:val="24"/>
                <w:szCs w:val="24"/>
                <w:lang w:val="el-GR"/>
              </w:rPr>
              <w:t>Ο ρόλος του Βοηθού στο Τομέα  της Υγείας</w:t>
            </w:r>
            <w:r w:rsidR="009F0C46">
              <w:rPr>
                <w:sz w:val="24"/>
                <w:szCs w:val="24"/>
                <w:lang w:val="el-GR"/>
              </w:rPr>
              <w:t>.</w:t>
            </w:r>
          </w:p>
          <w:p w:rsidR="005D421C" w:rsidRPr="004A2B46" w:rsidRDefault="005D421C" w:rsidP="00A1657F">
            <w:pPr>
              <w:rPr>
                <w:sz w:val="24"/>
                <w:szCs w:val="24"/>
                <w:lang w:val="el-GR"/>
              </w:rPr>
            </w:pPr>
            <w:r w:rsidRPr="004A2B46">
              <w:rPr>
                <w:sz w:val="24"/>
                <w:szCs w:val="24"/>
                <w:lang w:val="el-GR"/>
              </w:rPr>
              <w:t>Βασικοί κανόνες και πρότυπα στην υγειονομική περίθαλψη</w:t>
            </w:r>
            <w:r w:rsidR="009F0C46">
              <w:rPr>
                <w:sz w:val="24"/>
                <w:szCs w:val="24"/>
                <w:lang w:val="el-GR"/>
              </w:rPr>
              <w:t>.</w:t>
            </w:r>
          </w:p>
        </w:tc>
      </w:tr>
      <w:tr w:rsidR="005D421C" w:rsidRPr="004A2B46" w:rsidTr="00A1657F">
        <w:tc>
          <w:tcPr>
            <w:tcW w:w="9212" w:type="dxa"/>
          </w:tcPr>
          <w:p w:rsidR="005D421C" w:rsidRPr="004A2B46" w:rsidRDefault="005D421C" w:rsidP="00A1657F">
            <w:pPr>
              <w:rPr>
                <w:b/>
                <w:sz w:val="24"/>
                <w:szCs w:val="24"/>
                <w:lang w:val="el-GR"/>
              </w:rPr>
            </w:pPr>
            <w:r w:rsidRPr="004A2B46">
              <w:rPr>
                <w:b/>
                <w:sz w:val="24"/>
                <w:szCs w:val="24"/>
                <w:lang w:val="el-GR"/>
              </w:rPr>
              <w:t>Εκτιμ</w:t>
            </w:r>
            <w:r w:rsidR="009F0C46">
              <w:rPr>
                <w:b/>
                <w:sz w:val="24"/>
                <w:szCs w:val="24"/>
                <w:lang w:val="el-GR"/>
              </w:rPr>
              <w:t>ώ</w:t>
            </w:r>
            <w:r w:rsidRPr="004A2B46">
              <w:rPr>
                <w:b/>
                <w:sz w:val="24"/>
                <w:szCs w:val="24"/>
                <w:lang w:val="el-GR"/>
              </w:rPr>
              <w:t>μενος χρόνος:</w:t>
            </w:r>
          </w:p>
          <w:p w:rsidR="005D421C" w:rsidRPr="004A2B46" w:rsidRDefault="00851F48" w:rsidP="00851F48">
            <w:pPr>
              <w:rPr>
                <w:sz w:val="24"/>
                <w:szCs w:val="24"/>
                <w:lang w:val="el-GR"/>
              </w:rPr>
            </w:pPr>
            <w:r w:rsidRPr="004A2B46">
              <w:rPr>
                <w:sz w:val="24"/>
                <w:szCs w:val="24"/>
                <w:lang w:val="el-GR"/>
              </w:rPr>
              <w:t>4</w:t>
            </w:r>
            <w:r w:rsidR="005D421C" w:rsidRPr="004A2B46">
              <w:rPr>
                <w:sz w:val="24"/>
                <w:szCs w:val="24"/>
                <w:lang w:val="el-GR"/>
              </w:rPr>
              <w:t xml:space="preserve"> ώρες</w:t>
            </w:r>
          </w:p>
        </w:tc>
      </w:tr>
      <w:tr w:rsidR="005D421C" w:rsidRPr="004A2B46" w:rsidTr="00A1657F">
        <w:tc>
          <w:tcPr>
            <w:tcW w:w="9212" w:type="dxa"/>
          </w:tcPr>
          <w:p w:rsidR="005D421C" w:rsidRPr="004A2B46" w:rsidRDefault="005D421C" w:rsidP="009F0C46">
            <w:pPr>
              <w:rPr>
                <w:sz w:val="24"/>
                <w:szCs w:val="24"/>
                <w:lang w:val="el-GR"/>
              </w:rPr>
            </w:pPr>
            <w:r w:rsidRPr="004A2B46">
              <w:rPr>
                <w:b/>
                <w:sz w:val="24"/>
                <w:szCs w:val="24"/>
                <w:lang w:val="el-GR"/>
              </w:rPr>
              <w:t>Χρησιμοποιούμενα Υλικά και Μέσα:</w:t>
            </w:r>
            <w:r w:rsidR="009F0C46">
              <w:rPr>
                <w:b/>
                <w:sz w:val="24"/>
                <w:szCs w:val="24"/>
                <w:lang w:val="el-GR"/>
              </w:rPr>
              <w:t xml:space="preserve"> </w:t>
            </w:r>
            <w:r w:rsidR="00851F48" w:rsidRPr="004A2B46">
              <w:rPr>
                <w:sz w:val="24"/>
                <w:szCs w:val="24"/>
                <w:lang w:val="el-GR"/>
              </w:rPr>
              <w:t>Υπολογιστές</w:t>
            </w:r>
            <w:r w:rsidRPr="004A2B46">
              <w:rPr>
                <w:sz w:val="24"/>
                <w:szCs w:val="24"/>
                <w:lang w:val="el-GR"/>
              </w:rPr>
              <w:t xml:space="preserve">, σύνδεση στο </w:t>
            </w:r>
            <w:r w:rsidR="009F0C46">
              <w:rPr>
                <w:sz w:val="24"/>
                <w:szCs w:val="24"/>
                <w:lang w:val="el-GR"/>
              </w:rPr>
              <w:t>διαδίκτυο</w:t>
            </w:r>
            <w:r w:rsidRPr="004A2B46">
              <w:rPr>
                <w:sz w:val="24"/>
                <w:szCs w:val="24"/>
                <w:lang w:val="el-GR"/>
              </w:rPr>
              <w:t>, ,</w:t>
            </w:r>
            <w:r w:rsidR="00851F48" w:rsidRPr="004A2B46">
              <w:rPr>
                <w:sz w:val="24"/>
                <w:szCs w:val="24"/>
                <w:lang w:val="el-GR"/>
              </w:rPr>
              <w:t>μαρκαδόροι</w:t>
            </w:r>
            <w:r w:rsidRPr="004A2B46">
              <w:rPr>
                <w:sz w:val="24"/>
                <w:szCs w:val="24"/>
                <w:lang w:val="el-GR"/>
              </w:rPr>
              <w:t>,</w:t>
            </w:r>
            <w:r w:rsidR="009F0C46">
              <w:rPr>
                <w:sz w:val="24"/>
                <w:szCs w:val="24"/>
                <w:lang w:val="el-GR"/>
              </w:rPr>
              <w:t xml:space="preserve"> </w:t>
            </w:r>
            <w:r w:rsidRPr="004A2B46">
              <w:rPr>
                <w:sz w:val="24"/>
                <w:szCs w:val="24"/>
                <w:lang w:val="el-GR"/>
              </w:rPr>
              <w:t>μεγάλα φύλλα από χαρτί, προβολέας πολυμέσων</w:t>
            </w:r>
          </w:p>
        </w:tc>
      </w:tr>
      <w:tr w:rsidR="005D421C" w:rsidRPr="004A2B46" w:rsidTr="00A1657F">
        <w:tc>
          <w:tcPr>
            <w:tcW w:w="9212" w:type="dxa"/>
          </w:tcPr>
          <w:p w:rsidR="005D421C" w:rsidRPr="004A2B46" w:rsidRDefault="005D421C" w:rsidP="00A1657F">
            <w:pPr>
              <w:rPr>
                <w:b/>
                <w:sz w:val="24"/>
                <w:szCs w:val="24"/>
                <w:lang w:val="el-GR"/>
              </w:rPr>
            </w:pPr>
            <w:r w:rsidRPr="004A2B46">
              <w:rPr>
                <w:b/>
                <w:sz w:val="24"/>
                <w:szCs w:val="24"/>
                <w:lang w:val="el-GR"/>
              </w:rPr>
              <w:t>Αξιολόγηση Εκπαιδευτικής Διαδικασίας</w:t>
            </w:r>
          </w:p>
          <w:p w:rsidR="005D421C" w:rsidRPr="004A2B46" w:rsidRDefault="005D421C" w:rsidP="00A1657F">
            <w:pPr>
              <w:rPr>
                <w:lang w:val="el-GR"/>
              </w:rPr>
            </w:pPr>
            <w:r w:rsidRPr="004A2B46">
              <w:rPr>
                <w:sz w:val="24"/>
                <w:szCs w:val="24"/>
                <w:lang w:val="el-GR"/>
              </w:rPr>
              <w:t>Ρουμπρίκα (</w:t>
            </w:r>
            <w:r w:rsidR="00851F48" w:rsidRPr="004A2B46">
              <w:rPr>
                <w:sz w:val="24"/>
                <w:szCs w:val="24"/>
                <w:lang w:val="el-GR"/>
              </w:rPr>
              <w:t>αναρτημένη</w:t>
            </w:r>
            <w:r w:rsidRPr="004A2B46">
              <w:rPr>
                <w:sz w:val="24"/>
                <w:szCs w:val="24"/>
                <w:lang w:val="el-GR"/>
              </w:rPr>
              <w:t xml:space="preserve"> στο WebQuest):</w:t>
            </w:r>
          </w:p>
          <w:p w:rsidR="005D421C" w:rsidRPr="004A2B46" w:rsidRDefault="005D421C" w:rsidP="00A1657F">
            <w:pPr>
              <w:rPr>
                <w:sz w:val="24"/>
                <w:szCs w:val="24"/>
                <w:lang w:val="el-GR"/>
              </w:rPr>
            </w:pPr>
            <w:r w:rsidRPr="004A2B46">
              <w:rPr>
                <w:sz w:val="24"/>
                <w:szCs w:val="24"/>
                <w:lang w:val="el-GR"/>
              </w:rPr>
              <w:t>Ενεργή</w:t>
            </w:r>
            <w:r w:rsidR="009F0C46">
              <w:rPr>
                <w:sz w:val="24"/>
                <w:szCs w:val="24"/>
                <w:lang w:val="el-GR"/>
              </w:rPr>
              <w:t xml:space="preserve"> </w:t>
            </w:r>
            <w:r w:rsidRPr="004A2B46">
              <w:rPr>
                <w:sz w:val="24"/>
                <w:szCs w:val="24"/>
                <w:lang w:val="el-GR"/>
              </w:rPr>
              <w:t>συμμετοχή</w:t>
            </w:r>
          </w:p>
          <w:p w:rsidR="005D421C" w:rsidRPr="004A2B46" w:rsidRDefault="005D421C" w:rsidP="00A1657F">
            <w:pPr>
              <w:rPr>
                <w:sz w:val="24"/>
                <w:szCs w:val="24"/>
                <w:lang w:val="el-GR"/>
              </w:rPr>
            </w:pPr>
            <w:r w:rsidRPr="004A2B46">
              <w:rPr>
                <w:sz w:val="24"/>
                <w:szCs w:val="24"/>
                <w:lang w:val="el-GR"/>
              </w:rPr>
              <w:t>Δημιουργία</w:t>
            </w:r>
            <w:r w:rsidR="009F0C46">
              <w:rPr>
                <w:sz w:val="24"/>
                <w:szCs w:val="24"/>
                <w:lang w:val="el-GR"/>
              </w:rPr>
              <w:t xml:space="preserve"> </w:t>
            </w:r>
            <w:r w:rsidRPr="004A2B46">
              <w:rPr>
                <w:sz w:val="24"/>
                <w:szCs w:val="24"/>
                <w:lang w:val="el-GR"/>
              </w:rPr>
              <w:t>ιδεών</w:t>
            </w:r>
          </w:p>
          <w:p w:rsidR="00851F48" w:rsidRPr="004A2B46" w:rsidRDefault="00851F48" w:rsidP="00A1657F">
            <w:pPr>
              <w:rPr>
                <w:sz w:val="24"/>
                <w:szCs w:val="24"/>
                <w:lang w:val="el-GR"/>
              </w:rPr>
            </w:pPr>
            <w:r w:rsidRPr="004A2B46">
              <w:rPr>
                <w:sz w:val="24"/>
                <w:szCs w:val="24"/>
                <w:lang w:val="el-GR"/>
              </w:rPr>
              <w:t>Ποιότητα των αναφορών</w:t>
            </w:r>
          </w:p>
          <w:p w:rsidR="005D421C" w:rsidRPr="004A2B46" w:rsidRDefault="005D421C" w:rsidP="00A1657F">
            <w:pPr>
              <w:rPr>
                <w:sz w:val="24"/>
                <w:szCs w:val="24"/>
                <w:lang w:val="el-GR"/>
              </w:rPr>
            </w:pPr>
            <w:r w:rsidRPr="004A2B46">
              <w:rPr>
                <w:sz w:val="24"/>
                <w:szCs w:val="24"/>
                <w:lang w:val="el-GR"/>
              </w:rPr>
              <w:t>Ποιότητα των φύλλων εργασίας και του κουίζ</w:t>
            </w:r>
          </w:p>
          <w:p w:rsidR="005D421C" w:rsidRPr="004A2B46" w:rsidRDefault="005D421C" w:rsidP="00A1657F">
            <w:pPr>
              <w:rPr>
                <w:sz w:val="24"/>
                <w:szCs w:val="24"/>
                <w:lang w:val="el-GR"/>
              </w:rPr>
            </w:pPr>
          </w:p>
        </w:tc>
      </w:tr>
      <w:tr w:rsidR="005D421C" w:rsidRPr="004A2B46" w:rsidTr="00A1657F">
        <w:tc>
          <w:tcPr>
            <w:tcW w:w="9212" w:type="dxa"/>
          </w:tcPr>
          <w:p w:rsidR="005D421C" w:rsidRPr="004A2B46" w:rsidRDefault="005D421C" w:rsidP="00A1657F">
            <w:pPr>
              <w:rPr>
                <w:sz w:val="24"/>
                <w:szCs w:val="24"/>
                <w:lang w:val="el-GR"/>
              </w:rPr>
            </w:pPr>
            <w:r w:rsidRPr="004A2B46">
              <w:rPr>
                <w:b/>
                <w:sz w:val="24"/>
                <w:szCs w:val="24"/>
                <w:lang w:val="el-GR"/>
              </w:rPr>
              <w:t>Κριτική</w:t>
            </w:r>
            <w:r w:rsidR="009F0C46">
              <w:rPr>
                <w:b/>
                <w:sz w:val="24"/>
                <w:szCs w:val="24"/>
                <w:lang w:val="el-GR"/>
              </w:rPr>
              <w:t xml:space="preserve"> </w:t>
            </w:r>
            <w:r w:rsidRPr="004A2B46">
              <w:rPr>
                <w:b/>
                <w:sz w:val="24"/>
                <w:szCs w:val="24"/>
                <w:lang w:val="el-GR"/>
              </w:rPr>
              <w:t>αξιολόγηση</w:t>
            </w:r>
            <w:r w:rsidR="009F0C46">
              <w:rPr>
                <w:b/>
                <w:sz w:val="24"/>
                <w:szCs w:val="24"/>
                <w:lang w:val="el-GR"/>
              </w:rPr>
              <w:t xml:space="preserve"> </w:t>
            </w:r>
            <w:r w:rsidRPr="004A2B46">
              <w:rPr>
                <w:b/>
                <w:sz w:val="24"/>
                <w:szCs w:val="24"/>
                <w:lang w:val="el-GR"/>
              </w:rPr>
              <w:t>του</w:t>
            </w:r>
            <w:r w:rsidR="009F0C46">
              <w:rPr>
                <w:b/>
                <w:sz w:val="24"/>
                <w:szCs w:val="24"/>
                <w:lang w:val="el-GR"/>
              </w:rPr>
              <w:t xml:space="preserve"> </w:t>
            </w:r>
            <w:r w:rsidRPr="004A2B46">
              <w:rPr>
                <w:b/>
                <w:sz w:val="24"/>
                <w:szCs w:val="24"/>
                <w:lang w:val="el-GR"/>
              </w:rPr>
              <w:t>σεναρίου</w:t>
            </w:r>
            <w:r w:rsidR="009F0C46">
              <w:rPr>
                <w:b/>
                <w:sz w:val="24"/>
                <w:szCs w:val="24"/>
                <w:lang w:val="el-GR"/>
              </w:rPr>
              <w:t xml:space="preserve"> </w:t>
            </w:r>
            <w:r w:rsidR="00851F48" w:rsidRPr="004A2B46">
              <w:rPr>
                <w:sz w:val="24"/>
                <w:szCs w:val="24"/>
                <w:lang w:val="el-GR"/>
              </w:rPr>
              <w:t>Φόρμα</w:t>
            </w:r>
            <w:r w:rsidR="00DB2D71">
              <w:rPr>
                <w:sz w:val="24"/>
                <w:szCs w:val="24"/>
                <w:lang w:val="el-GR"/>
              </w:rPr>
              <w:t xml:space="preserve"> </w:t>
            </w:r>
            <w:r w:rsidR="00851F48" w:rsidRPr="004A2B46">
              <w:rPr>
                <w:sz w:val="24"/>
                <w:szCs w:val="24"/>
                <w:lang w:val="el-GR"/>
              </w:rPr>
              <w:t xml:space="preserve">ανατροφοδότησης, </w:t>
            </w:r>
            <w:r w:rsidRPr="004A2B46">
              <w:rPr>
                <w:sz w:val="24"/>
                <w:szCs w:val="24"/>
                <w:lang w:val="el-GR"/>
              </w:rPr>
              <w:t>αποτελέσματα</w:t>
            </w:r>
            <w:r w:rsidR="009F0C46">
              <w:rPr>
                <w:sz w:val="24"/>
                <w:szCs w:val="24"/>
                <w:lang w:val="el-GR"/>
              </w:rPr>
              <w:t xml:space="preserve"> </w:t>
            </w:r>
            <w:r w:rsidRPr="004A2B46">
              <w:rPr>
                <w:sz w:val="24"/>
                <w:szCs w:val="24"/>
                <w:lang w:val="el-GR"/>
              </w:rPr>
              <w:t>πιλοτικών</w:t>
            </w:r>
            <w:r w:rsidR="009F0C46">
              <w:rPr>
                <w:sz w:val="24"/>
                <w:szCs w:val="24"/>
                <w:lang w:val="el-GR"/>
              </w:rPr>
              <w:t xml:space="preserve"> </w:t>
            </w:r>
            <w:r w:rsidRPr="004A2B46">
              <w:rPr>
                <w:sz w:val="24"/>
                <w:szCs w:val="24"/>
                <w:lang w:val="el-GR"/>
              </w:rPr>
              <w:t>δοκιμών</w:t>
            </w:r>
            <w:r w:rsidR="009F0C46">
              <w:rPr>
                <w:sz w:val="24"/>
                <w:szCs w:val="24"/>
                <w:lang w:val="el-GR"/>
              </w:rPr>
              <w:t xml:space="preserve"> </w:t>
            </w:r>
            <w:r w:rsidRPr="004A2B46">
              <w:rPr>
                <w:sz w:val="24"/>
                <w:szCs w:val="24"/>
                <w:lang w:val="el-GR"/>
              </w:rPr>
              <w:t>από</w:t>
            </w:r>
            <w:r w:rsidR="009F0C46">
              <w:rPr>
                <w:sz w:val="24"/>
                <w:szCs w:val="24"/>
                <w:lang w:val="el-GR"/>
              </w:rPr>
              <w:t xml:space="preserve"> τους </w:t>
            </w:r>
            <w:r w:rsidRPr="004A2B46">
              <w:rPr>
                <w:sz w:val="24"/>
                <w:szCs w:val="24"/>
                <w:lang w:val="el-GR"/>
              </w:rPr>
              <w:t>“αφανείς”</w:t>
            </w:r>
            <w:r w:rsidR="00505686">
              <w:rPr>
                <w:sz w:val="24"/>
                <w:szCs w:val="24"/>
                <w:lang w:val="el-GR"/>
              </w:rPr>
              <w:t xml:space="preserve"> </w:t>
            </w:r>
            <w:r w:rsidRPr="004A2B46">
              <w:rPr>
                <w:sz w:val="24"/>
                <w:szCs w:val="24"/>
                <w:lang w:val="el-GR"/>
              </w:rPr>
              <w:t>εταίρους</w:t>
            </w:r>
          </w:p>
          <w:p w:rsidR="005D421C" w:rsidRPr="004A2B46" w:rsidRDefault="005D421C" w:rsidP="00A1657F">
            <w:pPr>
              <w:rPr>
                <w:sz w:val="24"/>
                <w:szCs w:val="24"/>
                <w:lang w:val="el-GR"/>
              </w:rPr>
            </w:pPr>
          </w:p>
        </w:tc>
      </w:tr>
      <w:tr w:rsidR="005D421C" w:rsidRPr="004A2B46" w:rsidTr="00A1657F">
        <w:tc>
          <w:tcPr>
            <w:tcW w:w="9212" w:type="dxa"/>
          </w:tcPr>
          <w:p w:rsidR="005D421C" w:rsidRPr="004A2B46" w:rsidRDefault="005D421C" w:rsidP="00A1657F">
            <w:pPr>
              <w:rPr>
                <w:sz w:val="24"/>
                <w:szCs w:val="24"/>
                <w:lang w:val="el-GR"/>
              </w:rPr>
            </w:pPr>
          </w:p>
          <w:p w:rsidR="005D421C" w:rsidRPr="004A2B46" w:rsidRDefault="005D421C" w:rsidP="00A1657F">
            <w:pPr>
              <w:rPr>
                <w:sz w:val="24"/>
                <w:szCs w:val="24"/>
                <w:lang w:val="el-GR"/>
              </w:rPr>
            </w:pPr>
          </w:p>
          <w:p w:rsidR="005D421C" w:rsidRPr="004A2B46" w:rsidRDefault="005D421C" w:rsidP="00A1657F">
            <w:pPr>
              <w:rPr>
                <w:sz w:val="24"/>
                <w:szCs w:val="24"/>
                <w:lang w:val="el-GR"/>
              </w:rPr>
            </w:pPr>
          </w:p>
        </w:tc>
      </w:tr>
      <w:tr w:rsidR="005D421C" w:rsidRPr="004A2B46" w:rsidTr="00A1657F">
        <w:tc>
          <w:tcPr>
            <w:tcW w:w="9212" w:type="dxa"/>
          </w:tcPr>
          <w:p w:rsidR="005D421C" w:rsidRPr="004A2B46" w:rsidRDefault="00246906" w:rsidP="00A1657F">
            <w:pPr>
              <w:pStyle w:val="Default"/>
              <w:rPr>
                <w:rFonts w:asciiTheme="minorHAnsi" w:hAnsiTheme="minorHAnsi" w:cstheme="minorHAnsi"/>
                <w:b/>
                <w:lang w:val="el-GR"/>
              </w:rPr>
            </w:pPr>
            <w:r w:rsidRPr="004A2B46">
              <w:rPr>
                <w:rFonts w:asciiTheme="minorHAnsi" w:hAnsiTheme="minorHAnsi" w:cstheme="minorHAnsi"/>
                <w:b/>
                <w:lang w:val="el-GR"/>
              </w:rPr>
              <w:t>Αναφορές/ Πηγές</w:t>
            </w:r>
            <w:r w:rsidR="005D421C" w:rsidRPr="004A2B46">
              <w:rPr>
                <w:rFonts w:asciiTheme="minorHAnsi" w:hAnsiTheme="minorHAnsi" w:cstheme="minorHAnsi"/>
                <w:b/>
                <w:lang w:val="el-GR"/>
              </w:rPr>
              <w:t>:</w:t>
            </w:r>
          </w:p>
          <w:p w:rsidR="005D421C" w:rsidRPr="004A2B46" w:rsidRDefault="005D421C" w:rsidP="00A1657F">
            <w:pPr>
              <w:pStyle w:val="Default"/>
              <w:rPr>
                <w:rFonts w:asciiTheme="minorHAnsi" w:hAnsiTheme="minorHAnsi" w:cstheme="minorHAnsi"/>
                <w:color w:val="000000" w:themeColor="text1"/>
                <w:sz w:val="20"/>
                <w:szCs w:val="20"/>
                <w:u w:val="single"/>
                <w:lang w:val="el-GR"/>
              </w:rPr>
            </w:pPr>
            <w:r w:rsidRPr="004A2B46">
              <w:rPr>
                <w:rFonts w:asciiTheme="minorHAnsi" w:hAnsiTheme="minorHAnsi" w:cstheme="minorHAnsi"/>
                <w:color w:val="000000" w:themeColor="text1"/>
                <w:sz w:val="20"/>
                <w:szCs w:val="20"/>
                <w:lang w:val="el-GR"/>
              </w:rPr>
              <w:t>United Nations</w:t>
            </w:r>
          </w:p>
          <w:tbl>
            <w:tblPr>
              <w:tblW w:w="0" w:type="auto"/>
              <w:tblBorders>
                <w:top w:val="nil"/>
                <w:left w:val="nil"/>
                <w:bottom w:val="nil"/>
                <w:right w:val="nil"/>
              </w:tblBorders>
              <w:tblLook w:val="0000" w:firstRow="0" w:lastRow="0" w:firstColumn="0" w:lastColumn="0" w:noHBand="0" w:noVBand="0"/>
            </w:tblPr>
            <w:tblGrid>
              <w:gridCol w:w="3859"/>
            </w:tblGrid>
            <w:tr w:rsidR="00246906" w:rsidRPr="004A2B46" w:rsidTr="00A1657F">
              <w:trPr>
                <w:trHeight w:val="244"/>
              </w:trPr>
              <w:tc>
                <w:tcPr>
                  <w:tcW w:w="0" w:type="auto"/>
                </w:tcPr>
                <w:p w:rsidR="005D421C" w:rsidRPr="004A2B46" w:rsidRDefault="00F37263" w:rsidP="00A1657F">
                  <w:pPr>
                    <w:autoSpaceDE w:val="0"/>
                    <w:autoSpaceDN w:val="0"/>
                    <w:adjustRightInd w:val="0"/>
                    <w:spacing w:after="0" w:line="240" w:lineRule="auto"/>
                    <w:rPr>
                      <w:rFonts w:ascii="Calibri" w:hAnsi="Calibri" w:cs="Calibri"/>
                      <w:color w:val="000000" w:themeColor="text1"/>
                      <w:sz w:val="20"/>
                      <w:szCs w:val="20"/>
                      <w:lang w:val="el-GR"/>
                    </w:rPr>
                  </w:pPr>
                  <w:hyperlink r:id="rId22" w:history="1">
                    <w:r w:rsidR="005D421C" w:rsidRPr="004A2B46">
                      <w:rPr>
                        <w:rStyle w:val="Hyperlink"/>
                        <w:rFonts w:ascii="Calibri" w:hAnsi="Calibri" w:cs="Calibri"/>
                        <w:color w:val="000000" w:themeColor="text1"/>
                        <w:sz w:val="20"/>
                        <w:szCs w:val="20"/>
                        <w:lang w:val="el-GR"/>
                      </w:rPr>
                      <w:t>http://www.un.org/sustainabledevelopment</w:t>
                    </w:r>
                  </w:hyperlink>
                </w:p>
                <w:p w:rsidR="005D421C" w:rsidRPr="004A2B46" w:rsidRDefault="005D421C" w:rsidP="00A1657F">
                  <w:pPr>
                    <w:autoSpaceDE w:val="0"/>
                    <w:autoSpaceDN w:val="0"/>
                    <w:adjustRightInd w:val="0"/>
                    <w:spacing w:after="0" w:line="240" w:lineRule="auto"/>
                    <w:rPr>
                      <w:rFonts w:ascii="Calibri" w:hAnsi="Calibri" w:cs="Calibri"/>
                      <w:color w:val="000000" w:themeColor="text1"/>
                      <w:sz w:val="20"/>
                      <w:szCs w:val="20"/>
                      <w:lang w:val="el-GR"/>
                    </w:rPr>
                  </w:pPr>
                </w:p>
                <w:p w:rsidR="005D421C" w:rsidRPr="004A2B46" w:rsidRDefault="005D421C" w:rsidP="00A1657F">
                  <w:pPr>
                    <w:autoSpaceDE w:val="0"/>
                    <w:autoSpaceDN w:val="0"/>
                    <w:adjustRightInd w:val="0"/>
                    <w:spacing w:after="0" w:line="240" w:lineRule="auto"/>
                    <w:rPr>
                      <w:rFonts w:ascii="Calibri" w:hAnsi="Calibri" w:cs="Calibri"/>
                      <w:color w:val="000000" w:themeColor="text1"/>
                      <w:sz w:val="20"/>
                      <w:szCs w:val="20"/>
                      <w:lang w:val="el-GR"/>
                    </w:rPr>
                  </w:pPr>
                  <w:r w:rsidRPr="004A2B46">
                    <w:rPr>
                      <w:rFonts w:ascii="Calibri" w:hAnsi="Calibri" w:cs="Calibri"/>
                      <w:color w:val="000000" w:themeColor="text1"/>
                      <w:sz w:val="20"/>
                      <w:szCs w:val="20"/>
                      <w:lang w:val="el-GR"/>
                    </w:rPr>
                    <w:t>National Agency for VET NAVET</w:t>
                  </w:r>
                </w:p>
              </w:tc>
            </w:tr>
          </w:tbl>
          <w:p w:rsidR="005D421C" w:rsidRPr="004A2B46" w:rsidRDefault="00F37263" w:rsidP="00A1657F">
            <w:pPr>
              <w:rPr>
                <w:color w:val="000000" w:themeColor="text1"/>
                <w:sz w:val="20"/>
                <w:szCs w:val="20"/>
                <w:lang w:val="el-GR"/>
              </w:rPr>
            </w:pPr>
            <w:hyperlink r:id="rId23" w:history="1">
              <w:r w:rsidR="005D421C" w:rsidRPr="004A2B46">
                <w:rPr>
                  <w:rStyle w:val="Hyperlink"/>
                  <w:color w:val="000000" w:themeColor="text1"/>
                  <w:sz w:val="20"/>
                  <w:szCs w:val="20"/>
                  <w:lang w:val="el-GR"/>
                </w:rPr>
                <w:t>http://www.navet.government.bg/bg/spisak-na-profesiite-za-poo/</w:t>
              </w:r>
            </w:hyperlink>
          </w:p>
          <w:p w:rsidR="005D421C" w:rsidRPr="004A2B46" w:rsidRDefault="005D421C" w:rsidP="00A1657F">
            <w:pPr>
              <w:rPr>
                <w:color w:val="000000" w:themeColor="text1"/>
                <w:sz w:val="20"/>
                <w:szCs w:val="20"/>
                <w:lang w:val="el-GR"/>
              </w:rPr>
            </w:pPr>
          </w:p>
          <w:p w:rsidR="005D421C" w:rsidRPr="004A2B46" w:rsidRDefault="005D421C" w:rsidP="00A1657F">
            <w:pPr>
              <w:autoSpaceDE w:val="0"/>
              <w:autoSpaceDN w:val="0"/>
              <w:adjustRightInd w:val="0"/>
              <w:rPr>
                <w:rFonts w:cstheme="minorHAnsi"/>
                <w:color w:val="000000" w:themeColor="text1"/>
                <w:sz w:val="20"/>
                <w:szCs w:val="20"/>
                <w:lang w:val="el-GR"/>
              </w:rPr>
            </w:pPr>
            <w:r w:rsidRPr="004A2B46">
              <w:rPr>
                <w:rFonts w:cstheme="minorHAnsi"/>
                <w:color w:val="000000" w:themeColor="text1"/>
                <w:sz w:val="20"/>
                <w:szCs w:val="20"/>
                <w:lang w:val="el-GR"/>
              </w:rPr>
              <w:t>Manual for Social Assistant in Bulgaria (BG), 2007 ISBN 978-954-335-051-3, Ministry of Labour and Social policy, UN in Bulgaria PROON</w:t>
            </w:r>
          </w:p>
          <w:p w:rsidR="005D421C" w:rsidRPr="004A2B46" w:rsidRDefault="005D421C" w:rsidP="00A1657F">
            <w:pPr>
              <w:rPr>
                <w:color w:val="000000" w:themeColor="text1"/>
                <w:sz w:val="20"/>
                <w:szCs w:val="20"/>
                <w:lang w:val="el-GR"/>
              </w:rPr>
            </w:pPr>
          </w:p>
          <w:p w:rsidR="005D421C" w:rsidRPr="004A2B46" w:rsidRDefault="005D421C" w:rsidP="00A1657F">
            <w:pPr>
              <w:rPr>
                <w:color w:val="000000" w:themeColor="text1"/>
                <w:sz w:val="20"/>
                <w:szCs w:val="20"/>
                <w:lang w:val="el-GR"/>
              </w:rPr>
            </w:pPr>
            <w:r w:rsidRPr="004A2B46">
              <w:rPr>
                <w:color w:val="000000" w:themeColor="text1"/>
                <w:sz w:val="20"/>
                <w:szCs w:val="20"/>
                <w:lang w:val="el-GR"/>
              </w:rPr>
              <w:t xml:space="preserve">Guidelines for Career Development in  Health Care and Social work (BG), project HelpCare, Erasmus+ </w:t>
            </w:r>
          </w:p>
          <w:p w:rsidR="005D421C" w:rsidRPr="004A2B46" w:rsidRDefault="005D421C" w:rsidP="00A1657F">
            <w:pPr>
              <w:rPr>
                <w:color w:val="000000" w:themeColor="text1"/>
                <w:sz w:val="20"/>
                <w:szCs w:val="20"/>
                <w:lang w:val="el-GR"/>
              </w:rPr>
            </w:pPr>
          </w:p>
          <w:p w:rsidR="005D421C" w:rsidRPr="004A2B46" w:rsidRDefault="005D421C" w:rsidP="00A1657F">
            <w:pPr>
              <w:rPr>
                <w:color w:val="000000" w:themeColor="text1"/>
                <w:sz w:val="20"/>
                <w:szCs w:val="20"/>
                <w:lang w:val="el-GR"/>
              </w:rPr>
            </w:pPr>
            <w:r w:rsidRPr="004A2B46">
              <w:rPr>
                <w:rFonts w:cstheme="minorHAnsi"/>
                <w:bCs/>
                <w:color w:val="000000" w:themeColor="text1"/>
                <w:sz w:val="20"/>
                <w:szCs w:val="20"/>
                <w:lang w:val="el-GR"/>
              </w:rPr>
              <w:t xml:space="preserve">First Steps competence checklist, </w:t>
            </w:r>
            <w:r w:rsidRPr="004A2B46">
              <w:rPr>
                <w:color w:val="000000" w:themeColor="text1"/>
                <w:sz w:val="20"/>
                <w:szCs w:val="20"/>
                <w:lang w:val="el-GR"/>
              </w:rPr>
              <w:t xml:space="preserve">Royal College of nursing, UK </w:t>
            </w:r>
          </w:p>
          <w:p w:rsidR="005D421C" w:rsidRPr="004A2B46" w:rsidRDefault="00F37263" w:rsidP="00A1657F">
            <w:pPr>
              <w:rPr>
                <w:color w:val="000000" w:themeColor="text1"/>
                <w:sz w:val="20"/>
                <w:szCs w:val="20"/>
                <w:lang w:val="el-GR"/>
              </w:rPr>
            </w:pPr>
            <w:hyperlink r:id="rId24" w:history="1">
              <w:r w:rsidR="005D421C" w:rsidRPr="004A2B46">
                <w:rPr>
                  <w:rStyle w:val="Hyperlink"/>
                  <w:color w:val="000000" w:themeColor="text1"/>
                  <w:sz w:val="20"/>
                  <w:szCs w:val="20"/>
                  <w:lang w:val="el-GR"/>
                </w:rPr>
                <w:t>www.skillsforhealth.org.uk</w:t>
              </w:r>
            </w:hyperlink>
          </w:p>
          <w:p w:rsidR="005D421C" w:rsidRPr="004A2B46" w:rsidRDefault="005D421C" w:rsidP="00A1657F">
            <w:pPr>
              <w:rPr>
                <w:color w:val="000000" w:themeColor="text1"/>
                <w:sz w:val="20"/>
                <w:szCs w:val="20"/>
                <w:lang w:val="el-GR"/>
              </w:rPr>
            </w:pPr>
          </w:p>
          <w:p w:rsidR="005D421C" w:rsidRPr="004A2B46" w:rsidRDefault="005D421C" w:rsidP="00A1657F">
            <w:pPr>
              <w:rPr>
                <w:color w:val="000000" w:themeColor="text1"/>
                <w:sz w:val="20"/>
                <w:szCs w:val="20"/>
                <w:lang w:val="el-GR"/>
              </w:rPr>
            </w:pPr>
            <w:r w:rsidRPr="004A2B46">
              <w:rPr>
                <w:color w:val="000000" w:themeColor="text1"/>
                <w:sz w:val="20"/>
                <w:szCs w:val="20"/>
                <w:lang w:val="el-GR"/>
              </w:rPr>
              <w:t>Ministry of Education and Science</w:t>
            </w:r>
          </w:p>
          <w:p w:rsidR="005D421C" w:rsidRPr="004A2B46" w:rsidRDefault="00F37263" w:rsidP="00A1657F">
            <w:pPr>
              <w:rPr>
                <w:color w:val="000000" w:themeColor="text1"/>
                <w:sz w:val="20"/>
                <w:szCs w:val="20"/>
                <w:lang w:val="el-GR"/>
              </w:rPr>
            </w:pPr>
            <w:hyperlink r:id="rId25" w:history="1">
              <w:r w:rsidR="005D421C" w:rsidRPr="004A2B46">
                <w:rPr>
                  <w:rStyle w:val="Hyperlink"/>
                  <w:color w:val="000000" w:themeColor="text1"/>
                  <w:sz w:val="20"/>
                  <w:szCs w:val="20"/>
                  <w:lang w:val="el-GR"/>
                </w:rPr>
                <w:t>www.mon.bg</w:t>
              </w:r>
            </w:hyperlink>
          </w:p>
          <w:p w:rsidR="005D421C" w:rsidRPr="004A2B46" w:rsidRDefault="005D421C" w:rsidP="00A1657F">
            <w:pPr>
              <w:rPr>
                <w:sz w:val="20"/>
                <w:szCs w:val="20"/>
                <w:lang w:val="el-GR"/>
              </w:rPr>
            </w:pPr>
          </w:p>
          <w:p w:rsidR="005D421C" w:rsidRPr="004A2B46" w:rsidRDefault="005D421C" w:rsidP="00A1657F">
            <w:pPr>
              <w:rPr>
                <w:sz w:val="24"/>
                <w:szCs w:val="24"/>
                <w:lang w:val="el-GR"/>
              </w:rPr>
            </w:pPr>
          </w:p>
        </w:tc>
      </w:tr>
    </w:tbl>
    <w:p w:rsidR="005D421C" w:rsidRPr="004A2B46" w:rsidRDefault="005D421C" w:rsidP="005D421C">
      <w:pPr>
        <w:rPr>
          <w:sz w:val="24"/>
          <w:szCs w:val="24"/>
          <w:lang w:val="el-GR"/>
        </w:rPr>
      </w:pPr>
    </w:p>
    <w:p w:rsidR="005D421C" w:rsidRPr="004A2B46" w:rsidRDefault="005D421C" w:rsidP="005D421C">
      <w:pPr>
        <w:rPr>
          <w:sz w:val="24"/>
          <w:szCs w:val="24"/>
          <w:lang w:val="el-GR"/>
        </w:rPr>
      </w:pPr>
    </w:p>
    <w:p w:rsidR="005D421C" w:rsidRPr="004A2B46" w:rsidRDefault="005D421C" w:rsidP="005D421C">
      <w:pPr>
        <w:rPr>
          <w:sz w:val="24"/>
          <w:szCs w:val="24"/>
          <w:lang w:val="el-GR"/>
        </w:rPr>
      </w:pPr>
    </w:p>
    <w:p w:rsidR="005D421C" w:rsidRPr="004A2B46" w:rsidRDefault="005D421C" w:rsidP="005D421C">
      <w:pPr>
        <w:rPr>
          <w:sz w:val="24"/>
          <w:szCs w:val="24"/>
          <w:lang w:val="el-GR"/>
        </w:rPr>
      </w:pPr>
    </w:p>
    <w:p w:rsidR="005D421C" w:rsidRPr="004A2B46" w:rsidRDefault="005D421C" w:rsidP="005D421C">
      <w:pPr>
        <w:rPr>
          <w:lang w:val="el-GR"/>
        </w:rPr>
      </w:pPr>
    </w:p>
    <w:p w:rsidR="005D421C" w:rsidRPr="004A2B46" w:rsidRDefault="005D421C" w:rsidP="003B640E">
      <w:pPr>
        <w:rPr>
          <w:b/>
          <w:sz w:val="28"/>
          <w:szCs w:val="28"/>
          <w:lang w:val="el-GR"/>
        </w:rPr>
      </w:pPr>
    </w:p>
    <w:sectPr w:rsidR="005D421C" w:rsidRPr="004A2B46" w:rsidSect="00A1657F">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63" w:rsidRDefault="00F37263" w:rsidP="0039415F">
      <w:pPr>
        <w:spacing w:after="0" w:line="240" w:lineRule="auto"/>
      </w:pPr>
      <w:r>
        <w:separator/>
      </w:r>
    </w:p>
  </w:endnote>
  <w:endnote w:type="continuationSeparator" w:id="0">
    <w:p w:rsidR="00F37263" w:rsidRDefault="00F37263" w:rsidP="003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4" w:rsidRDefault="00AF61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5559"/>
      <w:docPartObj>
        <w:docPartGallery w:val="Page Numbers (Bottom of Page)"/>
        <w:docPartUnique/>
      </w:docPartObj>
    </w:sdtPr>
    <w:sdtEndPr>
      <w:rPr>
        <w:noProof/>
      </w:rPr>
    </w:sdtEndPr>
    <w:sdtContent>
      <w:p w:rsidR="00C55E11" w:rsidRDefault="006009F1">
        <w:pPr>
          <w:pStyle w:val="Fuzeile"/>
          <w:jc w:val="right"/>
        </w:pPr>
        <w:r>
          <w:fldChar w:fldCharType="begin"/>
        </w:r>
        <w:r w:rsidR="00C55E11">
          <w:instrText xml:space="preserve"> PAGE   \* MERGEFORMAT </w:instrText>
        </w:r>
        <w:r>
          <w:fldChar w:fldCharType="separate"/>
        </w:r>
        <w:r w:rsidR="00AF61D4">
          <w:rPr>
            <w:noProof/>
          </w:rPr>
          <w:t>1</w:t>
        </w:r>
        <w:r>
          <w:rPr>
            <w:noProof/>
          </w:rPr>
          <w:fldChar w:fldCharType="end"/>
        </w:r>
      </w:p>
    </w:sdtContent>
  </w:sdt>
  <w:p w:rsidR="00C55E11" w:rsidRDefault="00C55E11">
    <w:pPr>
      <w:pStyle w:val="Fuzeile"/>
    </w:pPr>
    <w:r>
      <w:t xml:space="preserve">Svetla </w:t>
    </w:r>
    <w:proofErr w:type="spellStart"/>
    <w:r>
      <w:t>Toneva</w:t>
    </w:r>
    <w:proofErr w:type="spellEnd"/>
    <w:r>
      <w:t>, WETCO</w:t>
    </w:r>
  </w:p>
  <w:p w:rsidR="00AF61D4" w:rsidRDefault="00AF61D4" w:rsidP="00AF61D4">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AF61D4" w:rsidTr="003B6490">
      <w:tc>
        <w:tcPr>
          <w:tcW w:w="1926" w:type="dxa"/>
          <w:tcBorders>
            <w:top w:val="single" w:sz="4" w:space="0" w:color="auto"/>
            <w:left w:val="single" w:sz="4" w:space="0" w:color="auto"/>
            <w:bottom w:val="single" w:sz="4" w:space="0" w:color="auto"/>
            <w:right w:val="single" w:sz="4" w:space="0" w:color="auto"/>
          </w:tcBorders>
          <w:hideMark/>
        </w:tcPr>
        <w:p w:rsidR="00AF61D4" w:rsidRDefault="00AF61D4" w:rsidP="003B6490">
          <w:pPr>
            <w:pStyle w:val="Fuzeile"/>
            <w:spacing w:line="276" w:lineRule="auto"/>
          </w:pPr>
          <w:r>
            <w:rPr>
              <w:noProof/>
              <w:lang w:val="de-DE" w:eastAsia="de-DE"/>
            </w:rPr>
            <w:drawing>
              <wp:inline distT="0" distB="0" distL="0" distR="0" wp14:anchorId="639D4A2F" wp14:editId="2433DEBE">
                <wp:extent cx="1078230" cy="382270"/>
                <wp:effectExtent l="0" t="0" r="7620" b="0"/>
                <wp:docPr id="4" name="Grafik 4"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82270"/>
                        </a:xfrm>
                        <a:prstGeom prst="rect">
                          <a:avLst/>
                        </a:prstGeom>
                        <a:noFill/>
                        <a:ln>
                          <a:noFill/>
                        </a:ln>
                      </pic:spPr>
                    </pic:pic>
                  </a:graphicData>
                </a:graphic>
              </wp:inline>
            </w:drawing>
          </w:r>
        </w:p>
      </w:tc>
      <w:tc>
        <w:tcPr>
          <w:tcW w:w="7566" w:type="dxa"/>
          <w:tcBorders>
            <w:top w:val="single" w:sz="4" w:space="0" w:color="auto"/>
            <w:left w:val="single" w:sz="4" w:space="0" w:color="auto"/>
            <w:bottom w:val="single" w:sz="4" w:space="0" w:color="auto"/>
            <w:right w:val="single" w:sz="4" w:space="0" w:color="auto"/>
          </w:tcBorders>
          <w:hideMark/>
        </w:tcPr>
        <w:p w:rsidR="00AF61D4" w:rsidRDefault="00AF61D4" w:rsidP="003B6490">
          <w:pPr>
            <w:rPr>
              <w:lang w:val="en-US"/>
            </w:rPr>
          </w:pPr>
          <w:r>
            <w:rPr>
              <w:sz w:val="18"/>
              <w:szCs w:val="18"/>
            </w:rPr>
            <w:t>GreenSkills4VET - The Attribution-</w:t>
          </w:r>
          <w:proofErr w:type="spellStart"/>
          <w:r>
            <w:rPr>
              <w:sz w:val="18"/>
              <w:szCs w:val="18"/>
            </w:rPr>
            <w:t>ShareAlike</w:t>
          </w:r>
          <w:proofErr w:type="spellEnd"/>
          <w:r>
            <w:rPr>
              <w:sz w:val="18"/>
              <w:szCs w:val="18"/>
            </w:rPr>
            <w:t xml:space="preserve">, or </w:t>
          </w:r>
          <w:r>
            <w:rPr>
              <w:b/>
              <w:bCs/>
              <w:sz w:val="18"/>
              <w:szCs w:val="18"/>
            </w:rPr>
            <w:t>CC-BY-SA</w:t>
          </w:r>
          <w:r>
            <w:rPr>
              <w:sz w:val="18"/>
              <w:szCs w:val="18"/>
            </w:rPr>
            <w:t xml:space="preserve">, </w:t>
          </w:r>
          <w:proofErr w:type="spellStart"/>
          <w:r>
            <w:rPr>
              <w:sz w:val="18"/>
              <w:szCs w:val="18"/>
            </w:rPr>
            <w:t>license</w:t>
          </w:r>
          <w:proofErr w:type="spellEnd"/>
          <w:r>
            <w:rPr>
              <w:sz w:val="18"/>
              <w:szCs w:val="18"/>
            </w:rPr>
            <w:t xml:space="preserve"> </w:t>
          </w:r>
          <w:proofErr w:type="spellStart"/>
          <w:r>
            <w:rPr>
              <w:sz w:val="18"/>
              <w:szCs w:val="18"/>
            </w:rPr>
            <w:t>builds</w:t>
          </w:r>
          <w:proofErr w:type="spellEnd"/>
          <w:r>
            <w:rPr>
              <w:sz w:val="18"/>
              <w:szCs w:val="18"/>
            </w:rPr>
            <w:t xml:space="preserve"> </w:t>
          </w:r>
          <w:proofErr w:type="spellStart"/>
          <w:r>
            <w:rPr>
              <w:sz w:val="18"/>
              <w:szCs w:val="18"/>
            </w:rPr>
            <w:t>upon</w:t>
          </w:r>
          <w:proofErr w:type="spellEnd"/>
          <w:r>
            <w:rPr>
              <w:sz w:val="18"/>
              <w:szCs w:val="18"/>
            </w:rPr>
            <w:t xml:space="preserve"> the CC-BY by </w:t>
          </w:r>
          <w:proofErr w:type="spellStart"/>
          <w:r>
            <w:rPr>
              <w:sz w:val="18"/>
              <w:szCs w:val="18"/>
            </w:rPr>
            <w:t>requiring</w:t>
          </w:r>
          <w:proofErr w:type="spellEnd"/>
          <w:r>
            <w:rPr>
              <w:sz w:val="18"/>
              <w:szCs w:val="18"/>
            </w:rPr>
            <w:t xml:space="preserve"> </w:t>
          </w:r>
          <w:proofErr w:type="spellStart"/>
          <w:r>
            <w:rPr>
              <w:sz w:val="18"/>
              <w:szCs w:val="18"/>
            </w:rPr>
            <w:t>that</w:t>
          </w:r>
          <w:proofErr w:type="spellEnd"/>
          <w:r>
            <w:rPr>
              <w:sz w:val="18"/>
              <w:szCs w:val="18"/>
            </w:rPr>
            <w:t xml:space="preserve"> the user </w:t>
          </w:r>
          <w:proofErr w:type="spellStart"/>
          <w:r>
            <w:rPr>
              <w:sz w:val="18"/>
              <w:szCs w:val="18"/>
            </w:rPr>
            <w:t>license</w:t>
          </w:r>
          <w:proofErr w:type="spellEnd"/>
          <w:r>
            <w:rPr>
              <w:sz w:val="18"/>
              <w:szCs w:val="18"/>
            </w:rPr>
            <w:t xml:space="preserve"> </w:t>
          </w:r>
          <w:proofErr w:type="spellStart"/>
          <w:r>
            <w:rPr>
              <w:sz w:val="18"/>
              <w:szCs w:val="18"/>
            </w:rPr>
            <w:t>any</w:t>
          </w:r>
          <w:proofErr w:type="spellEnd"/>
          <w:r>
            <w:rPr>
              <w:sz w:val="18"/>
              <w:szCs w:val="18"/>
            </w:rPr>
            <w:t xml:space="preserve"> new </w:t>
          </w:r>
          <w:proofErr w:type="spellStart"/>
          <w:r>
            <w:rPr>
              <w:sz w:val="18"/>
              <w:szCs w:val="18"/>
            </w:rPr>
            <w:t>products</w:t>
          </w:r>
          <w:proofErr w:type="spellEnd"/>
          <w:r>
            <w:rPr>
              <w:sz w:val="18"/>
              <w:szCs w:val="18"/>
            </w:rPr>
            <w:t xml:space="preserve"> </w:t>
          </w:r>
          <w:proofErr w:type="spellStart"/>
          <w:r>
            <w:rPr>
              <w:sz w:val="18"/>
              <w:szCs w:val="18"/>
            </w:rPr>
            <w:t>based</w:t>
          </w:r>
          <w:proofErr w:type="spellEnd"/>
          <w:r>
            <w:rPr>
              <w:sz w:val="18"/>
              <w:szCs w:val="18"/>
            </w:rPr>
            <w:t xml:space="preserve"> on the original </w:t>
          </w:r>
          <w:proofErr w:type="spellStart"/>
          <w:r>
            <w:rPr>
              <w:sz w:val="18"/>
              <w:szCs w:val="18"/>
            </w:rPr>
            <w:t>under</w:t>
          </w:r>
          <w:proofErr w:type="spellEnd"/>
          <w:r>
            <w:rPr>
              <w:sz w:val="18"/>
              <w:szCs w:val="18"/>
            </w:rPr>
            <w:t xml:space="preserve"> </w:t>
          </w:r>
          <w:proofErr w:type="spellStart"/>
          <w:r>
            <w:rPr>
              <w:sz w:val="18"/>
              <w:szCs w:val="18"/>
            </w:rPr>
            <w:t>identical</w:t>
          </w:r>
          <w:proofErr w:type="spellEnd"/>
          <w:r>
            <w:rPr>
              <w:sz w:val="18"/>
              <w:szCs w:val="18"/>
            </w:rPr>
            <w:t xml:space="preserve"> </w:t>
          </w:r>
          <w:proofErr w:type="spellStart"/>
          <w:r>
            <w:rPr>
              <w:sz w:val="18"/>
              <w:szCs w:val="18"/>
            </w:rPr>
            <w:t>terms</w:t>
          </w:r>
          <w:proofErr w:type="spellEnd"/>
          <w:r>
            <w:rPr>
              <w:sz w:val="18"/>
              <w:szCs w:val="18"/>
            </w:rPr>
            <w:t xml:space="preserve"> (in addition to </w:t>
          </w:r>
          <w:proofErr w:type="spellStart"/>
          <w:r>
            <w:rPr>
              <w:sz w:val="18"/>
              <w:szCs w:val="18"/>
            </w:rPr>
            <w:t>crediting</w:t>
          </w:r>
          <w:proofErr w:type="spellEnd"/>
          <w:r>
            <w:rPr>
              <w:sz w:val="18"/>
              <w:szCs w:val="18"/>
            </w:rPr>
            <w:t xml:space="preserve"> the original </w:t>
          </w:r>
          <w:proofErr w:type="spellStart"/>
          <w:r>
            <w:rPr>
              <w:sz w:val="18"/>
              <w:szCs w:val="18"/>
            </w:rPr>
            <w:t>author</w:t>
          </w:r>
          <w:proofErr w:type="spellEnd"/>
          <w:r>
            <w:rPr>
              <w:sz w:val="18"/>
              <w:szCs w:val="18"/>
            </w:rPr>
            <w:t>).</w:t>
          </w:r>
        </w:p>
      </w:tc>
    </w:tr>
    <w:tr w:rsidR="00AF61D4" w:rsidTr="003B6490">
      <w:tc>
        <w:tcPr>
          <w:tcW w:w="9492" w:type="dxa"/>
          <w:gridSpan w:val="2"/>
          <w:tcBorders>
            <w:top w:val="single" w:sz="4" w:space="0" w:color="auto"/>
            <w:left w:val="single" w:sz="4" w:space="0" w:color="auto"/>
            <w:bottom w:val="single" w:sz="4" w:space="0" w:color="auto"/>
            <w:right w:val="single" w:sz="4" w:space="0" w:color="auto"/>
          </w:tcBorders>
          <w:hideMark/>
        </w:tcPr>
        <w:p w:rsidR="00AF61D4" w:rsidRDefault="00AF61D4" w:rsidP="003B6490">
          <w:pPr>
            <w:pStyle w:val="Fuzeile"/>
            <w:spacing w:line="276" w:lineRule="auto"/>
            <w:jc w:val="center"/>
            <w:rPr>
              <w:lang w:val="en-US"/>
            </w:rPr>
          </w:pPr>
          <w:r>
            <w:rPr>
              <w:rFonts w:cs="Arial"/>
              <w:sz w:val="18"/>
              <w:szCs w:val="18"/>
            </w:rPr>
            <w:t xml:space="preserve">This </w:t>
          </w:r>
          <w:proofErr w:type="spellStart"/>
          <w:r>
            <w:rPr>
              <w:rFonts w:cs="Arial"/>
              <w:sz w:val="18"/>
              <w:szCs w:val="18"/>
            </w:rPr>
            <w:t>project</w:t>
          </w:r>
          <w:proofErr w:type="spellEnd"/>
          <w:r>
            <w:rPr>
              <w:rFonts w:cs="Arial"/>
              <w:sz w:val="18"/>
              <w:szCs w:val="18"/>
            </w:rPr>
            <w:t xml:space="preserve"> has been </w:t>
          </w:r>
          <w:proofErr w:type="spellStart"/>
          <w:r>
            <w:rPr>
              <w:rFonts w:cs="Arial"/>
              <w:sz w:val="18"/>
              <w:szCs w:val="18"/>
            </w:rPr>
            <w:t>funded</w:t>
          </w:r>
          <w:proofErr w:type="spellEnd"/>
          <w:r>
            <w:rPr>
              <w:rFonts w:cs="Arial"/>
              <w:sz w:val="18"/>
              <w:szCs w:val="18"/>
            </w:rPr>
            <w:t xml:space="preserve"> </w:t>
          </w:r>
          <w:proofErr w:type="spellStart"/>
          <w:r>
            <w:rPr>
              <w:rFonts w:cs="Arial"/>
              <w:sz w:val="18"/>
              <w:szCs w:val="18"/>
            </w:rPr>
            <w:t>with</w:t>
          </w:r>
          <w:proofErr w:type="spellEnd"/>
          <w:r>
            <w:rPr>
              <w:rFonts w:cs="Arial"/>
              <w:sz w:val="18"/>
              <w:szCs w:val="18"/>
            </w:rPr>
            <w:t xml:space="preserve"> support </w:t>
          </w:r>
          <w:proofErr w:type="spellStart"/>
          <w:r>
            <w:rPr>
              <w:rFonts w:cs="Arial"/>
              <w:sz w:val="18"/>
              <w:szCs w:val="18"/>
            </w:rPr>
            <w:t>from</w:t>
          </w:r>
          <w:proofErr w:type="spellEnd"/>
          <w:r>
            <w:rPr>
              <w:rFonts w:cs="Arial"/>
              <w:sz w:val="18"/>
              <w:szCs w:val="18"/>
            </w:rPr>
            <w:t xml:space="preserve"> the </w:t>
          </w:r>
          <w:proofErr w:type="spellStart"/>
          <w:r>
            <w:rPr>
              <w:rFonts w:cs="Arial"/>
              <w:sz w:val="18"/>
              <w:szCs w:val="18"/>
            </w:rPr>
            <w:t>European</w:t>
          </w:r>
          <w:proofErr w:type="spellEnd"/>
          <w:r>
            <w:rPr>
              <w:rFonts w:cs="Arial"/>
              <w:sz w:val="18"/>
              <w:szCs w:val="18"/>
            </w:rPr>
            <w:t xml:space="preserve"> Commission. This publication </w:t>
          </w:r>
          <w:proofErr w:type="spellStart"/>
          <w:r>
            <w:rPr>
              <w:rFonts w:cs="Arial"/>
              <w:sz w:val="18"/>
              <w:szCs w:val="18"/>
            </w:rPr>
            <w:t>reflects</w:t>
          </w:r>
          <w:proofErr w:type="spellEnd"/>
          <w:r>
            <w:rPr>
              <w:rFonts w:cs="Arial"/>
              <w:sz w:val="18"/>
              <w:szCs w:val="18"/>
            </w:rPr>
            <w:t xml:space="preserve"> the </w:t>
          </w:r>
          <w:proofErr w:type="spellStart"/>
          <w:r>
            <w:rPr>
              <w:rFonts w:cs="Arial"/>
              <w:sz w:val="18"/>
              <w:szCs w:val="18"/>
            </w:rPr>
            <w:t>views</w:t>
          </w:r>
          <w:proofErr w:type="spellEnd"/>
          <w:r>
            <w:rPr>
              <w:rFonts w:cs="Arial"/>
              <w:sz w:val="18"/>
              <w:szCs w:val="18"/>
            </w:rPr>
            <w:t xml:space="preserve"> </w:t>
          </w:r>
          <w:proofErr w:type="spellStart"/>
          <w:r>
            <w:rPr>
              <w:rFonts w:cs="Arial"/>
              <w:sz w:val="18"/>
              <w:szCs w:val="18"/>
            </w:rPr>
            <w:t>only</w:t>
          </w:r>
          <w:proofErr w:type="spellEnd"/>
          <w:r>
            <w:rPr>
              <w:rFonts w:cs="Arial"/>
              <w:sz w:val="18"/>
              <w:szCs w:val="18"/>
            </w:rPr>
            <w:t xml:space="preserve"> of the </w:t>
          </w:r>
          <w:proofErr w:type="spellStart"/>
          <w:r>
            <w:rPr>
              <w:rFonts w:cs="Arial"/>
              <w:sz w:val="18"/>
              <w:szCs w:val="18"/>
            </w:rPr>
            <w:t>author</w:t>
          </w:r>
          <w:proofErr w:type="spellEnd"/>
          <w:r>
            <w:rPr>
              <w:rFonts w:cs="Arial"/>
              <w:sz w:val="18"/>
              <w:szCs w:val="18"/>
            </w:rPr>
            <w:t xml:space="preserve">, and the Commission </w:t>
          </w:r>
          <w:proofErr w:type="spellStart"/>
          <w:r>
            <w:rPr>
              <w:rFonts w:cs="Arial"/>
              <w:sz w:val="18"/>
              <w:szCs w:val="18"/>
            </w:rPr>
            <w:t>cannot</w:t>
          </w:r>
          <w:proofErr w:type="spellEnd"/>
          <w:r>
            <w:rPr>
              <w:rFonts w:cs="Arial"/>
              <w:sz w:val="18"/>
              <w:szCs w:val="18"/>
            </w:rPr>
            <w:t xml:space="preserve"> </w:t>
          </w:r>
          <w:proofErr w:type="spellStart"/>
          <w:r>
            <w:rPr>
              <w:rFonts w:cs="Arial"/>
              <w:sz w:val="18"/>
              <w:szCs w:val="18"/>
            </w:rPr>
            <w:t>be</w:t>
          </w:r>
          <w:proofErr w:type="spellEnd"/>
          <w:r>
            <w:rPr>
              <w:rFonts w:cs="Arial"/>
              <w:sz w:val="18"/>
              <w:szCs w:val="18"/>
            </w:rPr>
            <w:t xml:space="preserve"> </w:t>
          </w:r>
          <w:proofErr w:type="spellStart"/>
          <w:r>
            <w:rPr>
              <w:rFonts w:cs="Arial"/>
              <w:sz w:val="18"/>
              <w:szCs w:val="18"/>
            </w:rPr>
            <w:t>held</w:t>
          </w:r>
          <w:proofErr w:type="spellEnd"/>
          <w:r>
            <w:rPr>
              <w:rFonts w:cs="Arial"/>
              <w:sz w:val="18"/>
              <w:szCs w:val="18"/>
            </w:rPr>
            <w:t xml:space="preserve"> </w:t>
          </w:r>
          <w:proofErr w:type="spellStart"/>
          <w:r>
            <w:rPr>
              <w:rFonts w:cs="Arial"/>
              <w:sz w:val="18"/>
              <w:szCs w:val="18"/>
            </w:rPr>
            <w:t>responsible</w:t>
          </w:r>
          <w:proofErr w:type="spellEnd"/>
          <w:r>
            <w:rPr>
              <w:rFonts w:cs="Arial"/>
              <w:sz w:val="18"/>
              <w:szCs w:val="18"/>
            </w:rPr>
            <w:t xml:space="preserve"> for </w:t>
          </w:r>
          <w:proofErr w:type="spellStart"/>
          <w:r>
            <w:rPr>
              <w:rFonts w:cs="Arial"/>
              <w:sz w:val="18"/>
              <w:szCs w:val="18"/>
            </w:rPr>
            <w:t>any</w:t>
          </w:r>
          <w:proofErr w:type="spellEnd"/>
          <w:r>
            <w:rPr>
              <w:rFonts w:cs="Arial"/>
              <w:sz w:val="18"/>
              <w:szCs w:val="18"/>
            </w:rPr>
            <w:t xml:space="preserve"> use </w:t>
          </w:r>
          <w:proofErr w:type="spellStart"/>
          <w:r>
            <w:rPr>
              <w:rFonts w:cs="Arial"/>
              <w:sz w:val="18"/>
              <w:szCs w:val="18"/>
            </w:rPr>
            <w:t>which</w:t>
          </w:r>
          <w:proofErr w:type="spellEnd"/>
          <w:r>
            <w:rPr>
              <w:rFonts w:cs="Arial"/>
              <w:sz w:val="18"/>
              <w:szCs w:val="18"/>
            </w:rPr>
            <w:t xml:space="preserve"> </w:t>
          </w:r>
          <w:proofErr w:type="spellStart"/>
          <w:r>
            <w:rPr>
              <w:rFonts w:cs="Arial"/>
              <w:sz w:val="18"/>
              <w:szCs w:val="18"/>
            </w:rPr>
            <w:t>may</w:t>
          </w:r>
          <w:proofErr w:type="spellEnd"/>
          <w:r>
            <w:rPr>
              <w:rFonts w:cs="Arial"/>
              <w:sz w:val="18"/>
              <w:szCs w:val="18"/>
            </w:rPr>
            <w:t xml:space="preserve"> </w:t>
          </w:r>
          <w:proofErr w:type="spellStart"/>
          <w:r>
            <w:rPr>
              <w:rFonts w:cs="Arial"/>
              <w:sz w:val="18"/>
              <w:szCs w:val="18"/>
            </w:rPr>
            <w:t>be</w:t>
          </w:r>
          <w:proofErr w:type="spellEnd"/>
          <w:r>
            <w:rPr>
              <w:rFonts w:cs="Arial"/>
              <w:sz w:val="18"/>
              <w:szCs w:val="18"/>
            </w:rPr>
            <w:t xml:space="preserve"> made of the information </w:t>
          </w:r>
          <w:proofErr w:type="spellStart"/>
          <w:r>
            <w:rPr>
              <w:rFonts w:cs="Arial"/>
              <w:sz w:val="18"/>
              <w:szCs w:val="18"/>
            </w:rPr>
            <w:t>contained</w:t>
          </w:r>
          <w:proofErr w:type="spellEnd"/>
          <w:r>
            <w:rPr>
              <w:rFonts w:cs="Arial"/>
              <w:sz w:val="18"/>
              <w:szCs w:val="18"/>
            </w:rPr>
            <w:t xml:space="preserve"> </w:t>
          </w:r>
          <w:proofErr w:type="spellStart"/>
          <w:r>
            <w:rPr>
              <w:rFonts w:cs="Arial"/>
              <w:sz w:val="18"/>
              <w:szCs w:val="18"/>
            </w:rPr>
            <w:t>therein</w:t>
          </w:r>
          <w:proofErr w:type="spellEnd"/>
          <w:r>
            <w:rPr>
              <w:rFonts w:cs="Arial"/>
              <w:sz w:val="18"/>
              <w:szCs w:val="18"/>
            </w:rPr>
            <w:t>.</w:t>
          </w:r>
        </w:p>
      </w:tc>
    </w:tr>
  </w:tbl>
  <w:p w:rsidR="00AF61D4" w:rsidRDefault="00AF61D4" w:rsidP="00AF61D4">
    <w:pPr>
      <w:pStyle w:val="Fuzeile"/>
      <w:rPr>
        <w:rFonts w:ascii="Arial" w:hAnsi="Arial" w:cs="Arial"/>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4" w:rsidRDefault="00AF61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63" w:rsidRDefault="00F37263" w:rsidP="0039415F">
      <w:pPr>
        <w:spacing w:after="0" w:line="240" w:lineRule="auto"/>
      </w:pPr>
      <w:r>
        <w:separator/>
      </w:r>
    </w:p>
  </w:footnote>
  <w:footnote w:type="continuationSeparator" w:id="0">
    <w:p w:rsidR="00F37263" w:rsidRDefault="00F37263" w:rsidP="00394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4" w:rsidRDefault="00AF61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4" w:rsidRDefault="00AF61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D4" w:rsidRDefault="00AF61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802"/>
    <w:multiLevelType w:val="hybridMultilevel"/>
    <w:tmpl w:val="52E0D7D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5932"/>
    <w:multiLevelType w:val="multilevel"/>
    <w:tmpl w:val="311C8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06826"/>
    <w:multiLevelType w:val="multilevel"/>
    <w:tmpl w:val="8C0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6904DF"/>
    <w:multiLevelType w:val="hybridMultilevel"/>
    <w:tmpl w:val="DE76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3FA"/>
    <w:multiLevelType w:val="multilevel"/>
    <w:tmpl w:val="C270C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C96199"/>
    <w:multiLevelType w:val="multilevel"/>
    <w:tmpl w:val="F80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A43D3"/>
    <w:multiLevelType w:val="hybridMultilevel"/>
    <w:tmpl w:val="C8F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43F45"/>
    <w:multiLevelType w:val="hybridMultilevel"/>
    <w:tmpl w:val="DE76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E7CCC"/>
    <w:multiLevelType w:val="hybridMultilevel"/>
    <w:tmpl w:val="DE76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54EE9"/>
    <w:multiLevelType w:val="hybridMultilevel"/>
    <w:tmpl w:val="95D209F8"/>
    <w:lvl w:ilvl="0" w:tplc="04080001">
      <w:start w:val="1"/>
      <w:numFmt w:val="bullet"/>
      <w:lvlText w:val=""/>
      <w:lvlJc w:val="left"/>
      <w:pPr>
        <w:ind w:left="720" w:hanging="360"/>
      </w:pPr>
      <w:rPr>
        <w:rFonts w:ascii="Symbol" w:hAnsi="Symbol" w:hint="default"/>
      </w:rPr>
    </w:lvl>
    <w:lvl w:ilvl="1" w:tplc="EB1AE9F0">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017D33"/>
    <w:multiLevelType w:val="hybridMultilevel"/>
    <w:tmpl w:val="A4084136"/>
    <w:lvl w:ilvl="0" w:tplc="0540CA9A">
      <w:start w:val="1"/>
      <w:numFmt w:val="bullet"/>
      <w:lvlText w:val="•"/>
      <w:lvlJc w:val="left"/>
      <w:pPr>
        <w:tabs>
          <w:tab w:val="num" w:pos="720"/>
        </w:tabs>
        <w:ind w:left="720" w:hanging="360"/>
      </w:pPr>
      <w:rPr>
        <w:rFonts w:ascii="Arial" w:hAnsi="Arial" w:hint="default"/>
      </w:rPr>
    </w:lvl>
    <w:lvl w:ilvl="1" w:tplc="0CE2A1D6" w:tentative="1">
      <w:start w:val="1"/>
      <w:numFmt w:val="bullet"/>
      <w:lvlText w:val="•"/>
      <w:lvlJc w:val="left"/>
      <w:pPr>
        <w:tabs>
          <w:tab w:val="num" w:pos="1440"/>
        </w:tabs>
        <w:ind w:left="1440" w:hanging="360"/>
      </w:pPr>
      <w:rPr>
        <w:rFonts w:ascii="Arial" w:hAnsi="Arial" w:hint="default"/>
      </w:rPr>
    </w:lvl>
    <w:lvl w:ilvl="2" w:tplc="FE50FB54" w:tentative="1">
      <w:start w:val="1"/>
      <w:numFmt w:val="bullet"/>
      <w:lvlText w:val="•"/>
      <w:lvlJc w:val="left"/>
      <w:pPr>
        <w:tabs>
          <w:tab w:val="num" w:pos="2160"/>
        </w:tabs>
        <w:ind w:left="2160" w:hanging="360"/>
      </w:pPr>
      <w:rPr>
        <w:rFonts w:ascii="Arial" w:hAnsi="Arial" w:hint="default"/>
      </w:rPr>
    </w:lvl>
    <w:lvl w:ilvl="3" w:tplc="49580C2A" w:tentative="1">
      <w:start w:val="1"/>
      <w:numFmt w:val="bullet"/>
      <w:lvlText w:val="•"/>
      <w:lvlJc w:val="left"/>
      <w:pPr>
        <w:tabs>
          <w:tab w:val="num" w:pos="2880"/>
        </w:tabs>
        <w:ind w:left="2880" w:hanging="360"/>
      </w:pPr>
      <w:rPr>
        <w:rFonts w:ascii="Arial" w:hAnsi="Arial" w:hint="default"/>
      </w:rPr>
    </w:lvl>
    <w:lvl w:ilvl="4" w:tplc="FF3419C6" w:tentative="1">
      <w:start w:val="1"/>
      <w:numFmt w:val="bullet"/>
      <w:lvlText w:val="•"/>
      <w:lvlJc w:val="left"/>
      <w:pPr>
        <w:tabs>
          <w:tab w:val="num" w:pos="3600"/>
        </w:tabs>
        <w:ind w:left="3600" w:hanging="360"/>
      </w:pPr>
      <w:rPr>
        <w:rFonts w:ascii="Arial" w:hAnsi="Arial" w:hint="default"/>
      </w:rPr>
    </w:lvl>
    <w:lvl w:ilvl="5" w:tplc="234431F4" w:tentative="1">
      <w:start w:val="1"/>
      <w:numFmt w:val="bullet"/>
      <w:lvlText w:val="•"/>
      <w:lvlJc w:val="left"/>
      <w:pPr>
        <w:tabs>
          <w:tab w:val="num" w:pos="4320"/>
        </w:tabs>
        <w:ind w:left="4320" w:hanging="360"/>
      </w:pPr>
      <w:rPr>
        <w:rFonts w:ascii="Arial" w:hAnsi="Arial" w:hint="default"/>
      </w:rPr>
    </w:lvl>
    <w:lvl w:ilvl="6" w:tplc="D2F494FE" w:tentative="1">
      <w:start w:val="1"/>
      <w:numFmt w:val="bullet"/>
      <w:lvlText w:val="•"/>
      <w:lvlJc w:val="left"/>
      <w:pPr>
        <w:tabs>
          <w:tab w:val="num" w:pos="5040"/>
        </w:tabs>
        <w:ind w:left="5040" w:hanging="360"/>
      </w:pPr>
      <w:rPr>
        <w:rFonts w:ascii="Arial" w:hAnsi="Arial" w:hint="default"/>
      </w:rPr>
    </w:lvl>
    <w:lvl w:ilvl="7" w:tplc="3926C618" w:tentative="1">
      <w:start w:val="1"/>
      <w:numFmt w:val="bullet"/>
      <w:lvlText w:val="•"/>
      <w:lvlJc w:val="left"/>
      <w:pPr>
        <w:tabs>
          <w:tab w:val="num" w:pos="5760"/>
        </w:tabs>
        <w:ind w:left="5760" w:hanging="360"/>
      </w:pPr>
      <w:rPr>
        <w:rFonts w:ascii="Arial" w:hAnsi="Arial" w:hint="default"/>
      </w:rPr>
    </w:lvl>
    <w:lvl w:ilvl="8" w:tplc="020ABB2C" w:tentative="1">
      <w:start w:val="1"/>
      <w:numFmt w:val="bullet"/>
      <w:lvlText w:val="•"/>
      <w:lvlJc w:val="left"/>
      <w:pPr>
        <w:tabs>
          <w:tab w:val="num" w:pos="6480"/>
        </w:tabs>
        <w:ind w:left="6480" w:hanging="360"/>
      </w:pPr>
      <w:rPr>
        <w:rFonts w:ascii="Arial" w:hAnsi="Arial" w:hint="default"/>
      </w:rPr>
    </w:lvl>
  </w:abstractNum>
  <w:abstractNum w:abstractNumId="11">
    <w:nsid w:val="2B9406D9"/>
    <w:multiLevelType w:val="multilevel"/>
    <w:tmpl w:val="D1F4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A4778"/>
    <w:multiLevelType w:val="hybridMultilevel"/>
    <w:tmpl w:val="1BE0A5D0"/>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D664DA"/>
    <w:multiLevelType w:val="multilevel"/>
    <w:tmpl w:val="8C6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33635"/>
    <w:multiLevelType w:val="multilevel"/>
    <w:tmpl w:val="8DAA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B02392"/>
    <w:multiLevelType w:val="multilevel"/>
    <w:tmpl w:val="7C7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63137"/>
    <w:multiLevelType w:val="hybridMultilevel"/>
    <w:tmpl w:val="05AE293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9962CB"/>
    <w:multiLevelType w:val="multilevel"/>
    <w:tmpl w:val="8E0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124EB"/>
    <w:multiLevelType w:val="hybridMultilevel"/>
    <w:tmpl w:val="80246DB8"/>
    <w:lvl w:ilvl="0" w:tplc="00EA8452">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750461"/>
    <w:multiLevelType w:val="hybridMultilevel"/>
    <w:tmpl w:val="7B7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F0E9C"/>
    <w:multiLevelType w:val="hybridMultilevel"/>
    <w:tmpl w:val="529EEBF6"/>
    <w:lvl w:ilvl="0" w:tplc="CA8866C4">
      <w:start w:val="1"/>
      <w:numFmt w:val="bullet"/>
      <w:lvlText w:val="•"/>
      <w:lvlJc w:val="left"/>
      <w:pPr>
        <w:tabs>
          <w:tab w:val="num" w:pos="720"/>
        </w:tabs>
        <w:ind w:left="720" w:hanging="360"/>
      </w:pPr>
      <w:rPr>
        <w:rFonts w:ascii="Arial" w:hAnsi="Arial" w:hint="default"/>
      </w:rPr>
    </w:lvl>
    <w:lvl w:ilvl="1" w:tplc="EEF26C0A" w:tentative="1">
      <w:start w:val="1"/>
      <w:numFmt w:val="bullet"/>
      <w:lvlText w:val="•"/>
      <w:lvlJc w:val="left"/>
      <w:pPr>
        <w:tabs>
          <w:tab w:val="num" w:pos="1440"/>
        </w:tabs>
        <w:ind w:left="1440" w:hanging="360"/>
      </w:pPr>
      <w:rPr>
        <w:rFonts w:ascii="Arial" w:hAnsi="Arial" w:hint="default"/>
      </w:rPr>
    </w:lvl>
    <w:lvl w:ilvl="2" w:tplc="46FA692A" w:tentative="1">
      <w:start w:val="1"/>
      <w:numFmt w:val="bullet"/>
      <w:lvlText w:val="•"/>
      <w:lvlJc w:val="left"/>
      <w:pPr>
        <w:tabs>
          <w:tab w:val="num" w:pos="2160"/>
        </w:tabs>
        <w:ind w:left="2160" w:hanging="360"/>
      </w:pPr>
      <w:rPr>
        <w:rFonts w:ascii="Arial" w:hAnsi="Arial" w:hint="default"/>
      </w:rPr>
    </w:lvl>
    <w:lvl w:ilvl="3" w:tplc="CE147E88" w:tentative="1">
      <w:start w:val="1"/>
      <w:numFmt w:val="bullet"/>
      <w:lvlText w:val="•"/>
      <w:lvlJc w:val="left"/>
      <w:pPr>
        <w:tabs>
          <w:tab w:val="num" w:pos="2880"/>
        </w:tabs>
        <w:ind w:left="2880" w:hanging="360"/>
      </w:pPr>
      <w:rPr>
        <w:rFonts w:ascii="Arial" w:hAnsi="Arial" w:hint="default"/>
      </w:rPr>
    </w:lvl>
    <w:lvl w:ilvl="4" w:tplc="9BCC4C1E" w:tentative="1">
      <w:start w:val="1"/>
      <w:numFmt w:val="bullet"/>
      <w:lvlText w:val="•"/>
      <w:lvlJc w:val="left"/>
      <w:pPr>
        <w:tabs>
          <w:tab w:val="num" w:pos="3600"/>
        </w:tabs>
        <w:ind w:left="3600" w:hanging="360"/>
      </w:pPr>
      <w:rPr>
        <w:rFonts w:ascii="Arial" w:hAnsi="Arial" w:hint="default"/>
      </w:rPr>
    </w:lvl>
    <w:lvl w:ilvl="5" w:tplc="7C1CDA20" w:tentative="1">
      <w:start w:val="1"/>
      <w:numFmt w:val="bullet"/>
      <w:lvlText w:val="•"/>
      <w:lvlJc w:val="left"/>
      <w:pPr>
        <w:tabs>
          <w:tab w:val="num" w:pos="4320"/>
        </w:tabs>
        <w:ind w:left="4320" w:hanging="360"/>
      </w:pPr>
      <w:rPr>
        <w:rFonts w:ascii="Arial" w:hAnsi="Arial" w:hint="default"/>
      </w:rPr>
    </w:lvl>
    <w:lvl w:ilvl="6" w:tplc="A90E048C" w:tentative="1">
      <w:start w:val="1"/>
      <w:numFmt w:val="bullet"/>
      <w:lvlText w:val="•"/>
      <w:lvlJc w:val="left"/>
      <w:pPr>
        <w:tabs>
          <w:tab w:val="num" w:pos="5040"/>
        </w:tabs>
        <w:ind w:left="5040" w:hanging="360"/>
      </w:pPr>
      <w:rPr>
        <w:rFonts w:ascii="Arial" w:hAnsi="Arial" w:hint="default"/>
      </w:rPr>
    </w:lvl>
    <w:lvl w:ilvl="7" w:tplc="E2EC049C" w:tentative="1">
      <w:start w:val="1"/>
      <w:numFmt w:val="bullet"/>
      <w:lvlText w:val="•"/>
      <w:lvlJc w:val="left"/>
      <w:pPr>
        <w:tabs>
          <w:tab w:val="num" w:pos="5760"/>
        </w:tabs>
        <w:ind w:left="5760" w:hanging="360"/>
      </w:pPr>
      <w:rPr>
        <w:rFonts w:ascii="Arial" w:hAnsi="Arial" w:hint="default"/>
      </w:rPr>
    </w:lvl>
    <w:lvl w:ilvl="8" w:tplc="511E5ACA" w:tentative="1">
      <w:start w:val="1"/>
      <w:numFmt w:val="bullet"/>
      <w:lvlText w:val="•"/>
      <w:lvlJc w:val="left"/>
      <w:pPr>
        <w:tabs>
          <w:tab w:val="num" w:pos="6480"/>
        </w:tabs>
        <w:ind w:left="6480" w:hanging="360"/>
      </w:pPr>
      <w:rPr>
        <w:rFonts w:ascii="Arial" w:hAnsi="Arial" w:hint="default"/>
      </w:rPr>
    </w:lvl>
  </w:abstractNum>
  <w:abstractNum w:abstractNumId="21">
    <w:nsid w:val="744548A3"/>
    <w:multiLevelType w:val="multilevel"/>
    <w:tmpl w:val="D44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47D17"/>
    <w:multiLevelType w:val="multilevel"/>
    <w:tmpl w:val="70A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C22D37"/>
    <w:multiLevelType w:val="hybridMultilevel"/>
    <w:tmpl w:val="F9827A6C"/>
    <w:lvl w:ilvl="0" w:tplc="35F2D0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F3F73A4"/>
    <w:multiLevelType w:val="multilevel"/>
    <w:tmpl w:val="78F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775F74"/>
    <w:multiLevelType w:val="multilevel"/>
    <w:tmpl w:val="7A7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20"/>
  </w:num>
  <w:num w:numId="4">
    <w:abstractNumId w:val="12"/>
  </w:num>
  <w:num w:numId="5">
    <w:abstractNumId w:val="0"/>
  </w:num>
  <w:num w:numId="6">
    <w:abstractNumId w:val="10"/>
  </w:num>
  <w:num w:numId="7">
    <w:abstractNumId w:val="24"/>
  </w:num>
  <w:num w:numId="8">
    <w:abstractNumId w:val="25"/>
  </w:num>
  <w:num w:numId="9">
    <w:abstractNumId w:val="22"/>
  </w:num>
  <w:num w:numId="10">
    <w:abstractNumId w:val="1"/>
  </w:num>
  <w:num w:numId="11">
    <w:abstractNumId w:val="2"/>
  </w:num>
  <w:num w:numId="12">
    <w:abstractNumId w:val="15"/>
  </w:num>
  <w:num w:numId="13">
    <w:abstractNumId w:val="5"/>
  </w:num>
  <w:num w:numId="14">
    <w:abstractNumId w:val="14"/>
  </w:num>
  <w:num w:numId="15">
    <w:abstractNumId w:val="4"/>
  </w:num>
  <w:num w:numId="16">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1"/>
  </w:num>
  <w:num w:numId="21">
    <w:abstractNumId w:val="3"/>
  </w:num>
  <w:num w:numId="22">
    <w:abstractNumId w:val="6"/>
  </w:num>
  <w:num w:numId="23">
    <w:abstractNumId w:val="13"/>
  </w:num>
  <w:num w:numId="24">
    <w:abstractNumId w:val="17"/>
  </w:num>
  <w:num w:numId="25">
    <w:abstractNumId w:val="21"/>
  </w:num>
  <w:num w:numId="26">
    <w:abstractNumId w:val="23"/>
  </w:num>
  <w:num w:numId="27">
    <w:abstractNumId w:val="19"/>
  </w:num>
  <w:num w:numId="28">
    <w:abstractNumId w:val="16"/>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3866"/>
    <w:rsid w:val="000318FF"/>
    <w:rsid w:val="00046D88"/>
    <w:rsid w:val="0005178F"/>
    <w:rsid w:val="00067FD9"/>
    <w:rsid w:val="000702DD"/>
    <w:rsid w:val="00072F20"/>
    <w:rsid w:val="0007408D"/>
    <w:rsid w:val="000760F5"/>
    <w:rsid w:val="00082F7D"/>
    <w:rsid w:val="000B625E"/>
    <w:rsid w:val="000D51D7"/>
    <w:rsid w:val="000E212A"/>
    <w:rsid w:val="00160EC0"/>
    <w:rsid w:val="0017105E"/>
    <w:rsid w:val="001759F6"/>
    <w:rsid w:val="0017760C"/>
    <w:rsid w:val="00195D97"/>
    <w:rsid w:val="00197544"/>
    <w:rsid w:val="001A3890"/>
    <w:rsid w:val="001B757E"/>
    <w:rsid w:val="001C0D50"/>
    <w:rsid w:val="001C6819"/>
    <w:rsid w:val="001D0CD2"/>
    <w:rsid w:val="001F574F"/>
    <w:rsid w:val="00225C1A"/>
    <w:rsid w:val="002306C3"/>
    <w:rsid w:val="00237744"/>
    <w:rsid w:val="00246906"/>
    <w:rsid w:val="00267B68"/>
    <w:rsid w:val="002701FE"/>
    <w:rsid w:val="00272137"/>
    <w:rsid w:val="00274862"/>
    <w:rsid w:val="00275AD8"/>
    <w:rsid w:val="00281EE4"/>
    <w:rsid w:val="00290687"/>
    <w:rsid w:val="002922C7"/>
    <w:rsid w:val="00292D75"/>
    <w:rsid w:val="002940C1"/>
    <w:rsid w:val="002A388F"/>
    <w:rsid w:val="002C07EB"/>
    <w:rsid w:val="002C3036"/>
    <w:rsid w:val="002D0275"/>
    <w:rsid w:val="002D4E18"/>
    <w:rsid w:val="002E323E"/>
    <w:rsid w:val="002F2AC3"/>
    <w:rsid w:val="0030203D"/>
    <w:rsid w:val="003030A2"/>
    <w:rsid w:val="003159DE"/>
    <w:rsid w:val="00333471"/>
    <w:rsid w:val="003341EA"/>
    <w:rsid w:val="00342459"/>
    <w:rsid w:val="003530FB"/>
    <w:rsid w:val="003755BC"/>
    <w:rsid w:val="0039415F"/>
    <w:rsid w:val="003A4FD8"/>
    <w:rsid w:val="003B640E"/>
    <w:rsid w:val="003C4991"/>
    <w:rsid w:val="003C5BE2"/>
    <w:rsid w:val="003D77CA"/>
    <w:rsid w:val="003E300B"/>
    <w:rsid w:val="003F5C49"/>
    <w:rsid w:val="00402E0E"/>
    <w:rsid w:val="00421682"/>
    <w:rsid w:val="00430A9A"/>
    <w:rsid w:val="00442E45"/>
    <w:rsid w:val="0049451B"/>
    <w:rsid w:val="004A2B46"/>
    <w:rsid w:val="004F53B0"/>
    <w:rsid w:val="004F5DD1"/>
    <w:rsid w:val="00500E14"/>
    <w:rsid w:val="00501D15"/>
    <w:rsid w:val="00505686"/>
    <w:rsid w:val="00513479"/>
    <w:rsid w:val="005154ED"/>
    <w:rsid w:val="00540B2F"/>
    <w:rsid w:val="00541F77"/>
    <w:rsid w:val="00546785"/>
    <w:rsid w:val="00577AD5"/>
    <w:rsid w:val="00584D0B"/>
    <w:rsid w:val="00592039"/>
    <w:rsid w:val="0059724E"/>
    <w:rsid w:val="005A791B"/>
    <w:rsid w:val="005D421C"/>
    <w:rsid w:val="005E1AFA"/>
    <w:rsid w:val="005E27E8"/>
    <w:rsid w:val="005E384C"/>
    <w:rsid w:val="005E768A"/>
    <w:rsid w:val="005F665D"/>
    <w:rsid w:val="006009F1"/>
    <w:rsid w:val="00600E48"/>
    <w:rsid w:val="00603866"/>
    <w:rsid w:val="00607251"/>
    <w:rsid w:val="00636A40"/>
    <w:rsid w:val="00645874"/>
    <w:rsid w:val="00680952"/>
    <w:rsid w:val="00694732"/>
    <w:rsid w:val="006A55B2"/>
    <w:rsid w:val="006A7BFB"/>
    <w:rsid w:val="006B54B3"/>
    <w:rsid w:val="006C1A9E"/>
    <w:rsid w:val="006C6024"/>
    <w:rsid w:val="006D0329"/>
    <w:rsid w:val="006D3720"/>
    <w:rsid w:val="006D4849"/>
    <w:rsid w:val="006D5187"/>
    <w:rsid w:val="006E07DB"/>
    <w:rsid w:val="006E350C"/>
    <w:rsid w:val="006E6E5B"/>
    <w:rsid w:val="006F2722"/>
    <w:rsid w:val="006F3EED"/>
    <w:rsid w:val="006F7642"/>
    <w:rsid w:val="00700C98"/>
    <w:rsid w:val="0071293C"/>
    <w:rsid w:val="00714589"/>
    <w:rsid w:val="007611A2"/>
    <w:rsid w:val="00765BA1"/>
    <w:rsid w:val="00776E35"/>
    <w:rsid w:val="007B4E67"/>
    <w:rsid w:val="007C034D"/>
    <w:rsid w:val="007D1C40"/>
    <w:rsid w:val="0080738F"/>
    <w:rsid w:val="008113D2"/>
    <w:rsid w:val="00814F4F"/>
    <w:rsid w:val="00823E91"/>
    <w:rsid w:val="00827AC3"/>
    <w:rsid w:val="00830633"/>
    <w:rsid w:val="008367CE"/>
    <w:rsid w:val="00851F48"/>
    <w:rsid w:val="00854DDD"/>
    <w:rsid w:val="00857670"/>
    <w:rsid w:val="0086471F"/>
    <w:rsid w:val="008649E0"/>
    <w:rsid w:val="008737C6"/>
    <w:rsid w:val="008772B0"/>
    <w:rsid w:val="008A1D15"/>
    <w:rsid w:val="008A7F1B"/>
    <w:rsid w:val="008C6AC4"/>
    <w:rsid w:val="008F6DEF"/>
    <w:rsid w:val="009067B8"/>
    <w:rsid w:val="00922680"/>
    <w:rsid w:val="00933B7C"/>
    <w:rsid w:val="00933C67"/>
    <w:rsid w:val="00944B20"/>
    <w:rsid w:val="00950FD5"/>
    <w:rsid w:val="00951122"/>
    <w:rsid w:val="00963610"/>
    <w:rsid w:val="00967AE6"/>
    <w:rsid w:val="009A1A34"/>
    <w:rsid w:val="009B20CA"/>
    <w:rsid w:val="009B46DE"/>
    <w:rsid w:val="009D4A13"/>
    <w:rsid w:val="009E699D"/>
    <w:rsid w:val="009F0C46"/>
    <w:rsid w:val="00A1657F"/>
    <w:rsid w:val="00A17007"/>
    <w:rsid w:val="00A20B6C"/>
    <w:rsid w:val="00A23F92"/>
    <w:rsid w:val="00A24BE5"/>
    <w:rsid w:val="00A4488B"/>
    <w:rsid w:val="00A5182E"/>
    <w:rsid w:val="00A55A2D"/>
    <w:rsid w:val="00A56DA4"/>
    <w:rsid w:val="00A6694E"/>
    <w:rsid w:val="00A9721B"/>
    <w:rsid w:val="00AA60F0"/>
    <w:rsid w:val="00AB6C21"/>
    <w:rsid w:val="00AC5720"/>
    <w:rsid w:val="00AE14FC"/>
    <w:rsid w:val="00AE52ED"/>
    <w:rsid w:val="00AE7D2D"/>
    <w:rsid w:val="00AF61D4"/>
    <w:rsid w:val="00B03D04"/>
    <w:rsid w:val="00B056F0"/>
    <w:rsid w:val="00B07AF4"/>
    <w:rsid w:val="00B15A2B"/>
    <w:rsid w:val="00B439D1"/>
    <w:rsid w:val="00B83D4B"/>
    <w:rsid w:val="00B84322"/>
    <w:rsid w:val="00B85C31"/>
    <w:rsid w:val="00B879B2"/>
    <w:rsid w:val="00B9148F"/>
    <w:rsid w:val="00B9182D"/>
    <w:rsid w:val="00B9223C"/>
    <w:rsid w:val="00BA7B47"/>
    <w:rsid w:val="00BA7E5B"/>
    <w:rsid w:val="00BB2C95"/>
    <w:rsid w:val="00BB3BDF"/>
    <w:rsid w:val="00BC2415"/>
    <w:rsid w:val="00BD14A4"/>
    <w:rsid w:val="00BD6020"/>
    <w:rsid w:val="00BE4BA8"/>
    <w:rsid w:val="00BF181D"/>
    <w:rsid w:val="00C018CF"/>
    <w:rsid w:val="00C314B1"/>
    <w:rsid w:val="00C34811"/>
    <w:rsid w:val="00C4297D"/>
    <w:rsid w:val="00C54B41"/>
    <w:rsid w:val="00C55E11"/>
    <w:rsid w:val="00C64547"/>
    <w:rsid w:val="00C64F31"/>
    <w:rsid w:val="00C70744"/>
    <w:rsid w:val="00C91CD5"/>
    <w:rsid w:val="00CA0EA7"/>
    <w:rsid w:val="00CA375B"/>
    <w:rsid w:val="00CB3211"/>
    <w:rsid w:val="00CC7627"/>
    <w:rsid w:val="00CF27ED"/>
    <w:rsid w:val="00CF63FF"/>
    <w:rsid w:val="00D01924"/>
    <w:rsid w:val="00D01A2B"/>
    <w:rsid w:val="00D01AD4"/>
    <w:rsid w:val="00D17D56"/>
    <w:rsid w:val="00D20D3C"/>
    <w:rsid w:val="00D31547"/>
    <w:rsid w:val="00D439DF"/>
    <w:rsid w:val="00D513F7"/>
    <w:rsid w:val="00D52DE2"/>
    <w:rsid w:val="00D57AC8"/>
    <w:rsid w:val="00D807D7"/>
    <w:rsid w:val="00D80BBE"/>
    <w:rsid w:val="00DB2D71"/>
    <w:rsid w:val="00DE696C"/>
    <w:rsid w:val="00DF1A38"/>
    <w:rsid w:val="00E00CF6"/>
    <w:rsid w:val="00E0769B"/>
    <w:rsid w:val="00E16623"/>
    <w:rsid w:val="00E17A0D"/>
    <w:rsid w:val="00E2004C"/>
    <w:rsid w:val="00E255E5"/>
    <w:rsid w:val="00E315D5"/>
    <w:rsid w:val="00E43658"/>
    <w:rsid w:val="00E541BF"/>
    <w:rsid w:val="00E6278B"/>
    <w:rsid w:val="00E73541"/>
    <w:rsid w:val="00E74A29"/>
    <w:rsid w:val="00E75DA6"/>
    <w:rsid w:val="00E93BC0"/>
    <w:rsid w:val="00E97ECB"/>
    <w:rsid w:val="00EA7F0E"/>
    <w:rsid w:val="00EB7B5A"/>
    <w:rsid w:val="00ED34E7"/>
    <w:rsid w:val="00EE422C"/>
    <w:rsid w:val="00EE7DE1"/>
    <w:rsid w:val="00F036B0"/>
    <w:rsid w:val="00F03B13"/>
    <w:rsid w:val="00F049BD"/>
    <w:rsid w:val="00F104FF"/>
    <w:rsid w:val="00F175A8"/>
    <w:rsid w:val="00F3138F"/>
    <w:rsid w:val="00F37263"/>
    <w:rsid w:val="00F40EEB"/>
    <w:rsid w:val="00F6142C"/>
    <w:rsid w:val="00F90026"/>
    <w:rsid w:val="00F91AF6"/>
    <w:rsid w:val="00F9460B"/>
    <w:rsid w:val="00FB1E33"/>
    <w:rsid w:val="00FF23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744"/>
  </w:style>
  <w:style w:type="paragraph" w:styleId="berschrift1">
    <w:name w:val="heading 1"/>
    <w:basedOn w:val="Standard"/>
    <w:next w:val="Standard"/>
    <w:link w:val="berschrift1Zchn"/>
    <w:uiPriority w:val="9"/>
    <w:qFormat/>
    <w:rsid w:val="00515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323E"/>
    <w:pPr>
      <w:ind w:left="720"/>
      <w:contextualSpacing/>
    </w:pPr>
    <w:rPr>
      <w:rFonts w:eastAsiaTheme="minorEastAsia"/>
      <w:lang w:val="bg-BG" w:eastAsia="bg-BG"/>
    </w:rPr>
  </w:style>
  <w:style w:type="paragraph" w:styleId="Endnotentext">
    <w:name w:val="endnote text"/>
    <w:basedOn w:val="Standard"/>
    <w:link w:val="EndnotentextZchn"/>
    <w:uiPriority w:val="99"/>
    <w:semiHidden/>
    <w:unhideWhenUsed/>
    <w:rsid w:val="002E323E"/>
    <w:pPr>
      <w:spacing w:after="0" w:line="240" w:lineRule="auto"/>
    </w:pPr>
    <w:rPr>
      <w:rFonts w:eastAsiaTheme="minorEastAsia"/>
      <w:sz w:val="20"/>
      <w:szCs w:val="20"/>
      <w:lang w:val="bg-BG" w:eastAsia="bg-BG"/>
    </w:rPr>
  </w:style>
  <w:style w:type="character" w:customStyle="1" w:styleId="EndnotentextZchn">
    <w:name w:val="Endnotentext Zchn"/>
    <w:basedOn w:val="Absatz-Standardschriftart"/>
    <w:link w:val="Endnotentext"/>
    <w:uiPriority w:val="99"/>
    <w:semiHidden/>
    <w:rsid w:val="002E323E"/>
    <w:rPr>
      <w:rFonts w:eastAsiaTheme="minorEastAsia"/>
      <w:sz w:val="20"/>
      <w:szCs w:val="20"/>
      <w:lang w:val="bg-BG" w:eastAsia="bg-BG"/>
    </w:rPr>
  </w:style>
  <w:style w:type="paragraph" w:styleId="Kopfzeile">
    <w:name w:val="header"/>
    <w:basedOn w:val="Standard"/>
    <w:link w:val="KopfzeileZchn"/>
    <w:uiPriority w:val="99"/>
    <w:unhideWhenUsed/>
    <w:rsid w:val="0039415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415F"/>
  </w:style>
  <w:style w:type="paragraph" w:styleId="Fuzeile">
    <w:name w:val="footer"/>
    <w:basedOn w:val="Standard"/>
    <w:link w:val="FuzeileZchn"/>
    <w:uiPriority w:val="99"/>
    <w:unhideWhenUsed/>
    <w:rsid w:val="0039415F"/>
    <w:pPr>
      <w:tabs>
        <w:tab w:val="center" w:pos="4703"/>
        <w:tab w:val="right" w:pos="9406"/>
      </w:tabs>
      <w:spacing w:after="0" w:line="240" w:lineRule="auto"/>
    </w:pPr>
  </w:style>
  <w:style w:type="character" w:customStyle="1" w:styleId="FuzeileZchn">
    <w:name w:val="Fußzeile Zchn"/>
    <w:basedOn w:val="Absatz-Standardschriftart"/>
    <w:link w:val="Fuzeile"/>
    <w:uiPriority w:val="99"/>
    <w:qFormat/>
    <w:rsid w:val="0039415F"/>
  </w:style>
  <w:style w:type="paragraph" w:styleId="Sprechblasentext">
    <w:name w:val="Balloon Text"/>
    <w:basedOn w:val="Standard"/>
    <w:link w:val="SprechblasentextZchn"/>
    <w:uiPriority w:val="99"/>
    <w:semiHidden/>
    <w:unhideWhenUsed/>
    <w:rsid w:val="00584D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D0B"/>
    <w:rPr>
      <w:rFonts w:ascii="Tahoma" w:hAnsi="Tahoma" w:cs="Tahoma"/>
      <w:sz w:val="16"/>
      <w:szCs w:val="16"/>
    </w:rPr>
  </w:style>
  <w:style w:type="character" w:styleId="Hyperlink">
    <w:name w:val="Hyperlink"/>
    <w:basedOn w:val="Absatz-Standardschriftart"/>
    <w:uiPriority w:val="99"/>
    <w:unhideWhenUsed/>
    <w:rsid w:val="008A7F1B"/>
    <w:rPr>
      <w:color w:val="0000FF" w:themeColor="hyperlink"/>
      <w:u w:val="single"/>
    </w:rPr>
  </w:style>
  <w:style w:type="character" w:styleId="BesuchterHyperlink">
    <w:name w:val="FollowedHyperlink"/>
    <w:basedOn w:val="Absatz-Standardschriftart"/>
    <w:uiPriority w:val="99"/>
    <w:semiHidden/>
    <w:unhideWhenUsed/>
    <w:rsid w:val="002C07EB"/>
    <w:rPr>
      <w:color w:val="800080" w:themeColor="followedHyperlink"/>
      <w:u w:val="single"/>
    </w:rPr>
  </w:style>
  <w:style w:type="character" w:customStyle="1" w:styleId="berschrift1Zchn">
    <w:name w:val="Überschrift 1 Zchn"/>
    <w:basedOn w:val="Absatz-Standardschriftart"/>
    <w:link w:val="berschrift1"/>
    <w:uiPriority w:val="9"/>
    <w:rsid w:val="005154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55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andardWeb">
    <w:name w:val="Normal (Web)"/>
    <w:basedOn w:val="Standard"/>
    <w:uiPriority w:val="99"/>
    <w:semiHidden/>
    <w:unhideWhenUsed/>
    <w:rsid w:val="00CB3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arzeichen">
    <w:name w:val="annotation reference"/>
    <w:basedOn w:val="Absatz-Standardschriftart"/>
    <w:uiPriority w:val="99"/>
    <w:semiHidden/>
    <w:unhideWhenUsed/>
    <w:rsid w:val="00F3138F"/>
    <w:rPr>
      <w:sz w:val="16"/>
      <w:szCs w:val="16"/>
    </w:rPr>
  </w:style>
  <w:style w:type="paragraph" w:styleId="Kommentartext">
    <w:name w:val="annotation text"/>
    <w:basedOn w:val="Standard"/>
    <w:link w:val="KommentartextZchn"/>
    <w:uiPriority w:val="99"/>
    <w:semiHidden/>
    <w:unhideWhenUsed/>
    <w:rsid w:val="00F313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38F"/>
    <w:rPr>
      <w:sz w:val="20"/>
      <w:szCs w:val="20"/>
    </w:rPr>
  </w:style>
  <w:style w:type="paragraph" w:styleId="Kommentarthema">
    <w:name w:val="annotation subject"/>
    <w:basedOn w:val="Kommentartext"/>
    <w:next w:val="Kommentartext"/>
    <w:link w:val="KommentarthemaZchn"/>
    <w:uiPriority w:val="99"/>
    <w:semiHidden/>
    <w:unhideWhenUsed/>
    <w:rsid w:val="00F3138F"/>
    <w:rPr>
      <w:b/>
      <w:bCs/>
    </w:rPr>
  </w:style>
  <w:style w:type="character" w:customStyle="1" w:styleId="KommentarthemaZchn">
    <w:name w:val="Kommentarthema Zchn"/>
    <w:basedOn w:val="KommentartextZchn"/>
    <w:link w:val="Kommentarthema"/>
    <w:uiPriority w:val="99"/>
    <w:semiHidden/>
    <w:rsid w:val="00F313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5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A5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323E"/>
    <w:pPr>
      <w:ind w:left="720"/>
      <w:contextualSpacing/>
    </w:pPr>
    <w:rPr>
      <w:rFonts w:eastAsiaTheme="minorEastAsia"/>
      <w:lang w:val="bg-BG" w:eastAsia="bg-BG"/>
    </w:rPr>
  </w:style>
  <w:style w:type="paragraph" w:styleId="Endnotentext">
    <w:name w:val="endnote text"/>
    <w:basedOn w:val="Standard"/>
    <w:link w:val="EndnotentextZchn"/>
    <w:uiPriority w:val="99"/>
    <w:semiHidden/>
    <w:unhideWhenUsed/>
    <w:rsid w:val="002E323E"/>
    <w:pPr>
      <w:spacing w:after="0" w:line="240" w:lineRule="auto"/>
    </w:pPr>
    <w:rPr>
      <w:rFonts w:eastAsiaTheme="minorEastAsia"/>
      <w:sz w:val="20"/>
      <w:szCs w:val="20"/>
      <w:lang w:val="bg-BG" w:eastAsia="bg-BG"/>
    </w:rPr>
  </w:style>
  <w:style w:type="character" w:customStyle="1" w:styleId="EndnotentextZchn">
    <w:name w:val="Endnote Text Char"/>
    <w:basedOn w:val="Absatz-Standardschriftart"/>
    <w:link w:val="Endnotentext"/>
    <w:uiPriority w:val="99"/>
    <w:semiHidden/>
    <w:rsid w:val="002E323E"/>
    <w:rPr>
      <w:rFonts w:eastAsiaTheme="minorEastAsia"/>
      <w:sz w:val="20"/>
      <w:szCs w:val="20"/>
      <w:lang w:val="bg-BG" w:eastAsia="bg-BG"/>
    </w:rPr>
  </w:style>
  <w:style w:type="paragraph" w:styleId="Kopfzeile">
    <w:name w:val="header"/>
    <w:basedOn w:val="Standard"/>
    <w:link w:val="KopfzeileZchn"/>
    <w:uiPriority w:val="99"/>
    <w:unhideWhenUsed/>
    <w:rsid w:val="0039415F"/>
    <w:pPr>
      <w:tabs>
        <w:tab w:val="center" w:pos="4703"/>
        <w:tab w:val="right" w:pos="9406"/>
      </w:tabs>
      <w:spacing w:after="0" w:line="240" w:lineRule="auto"/>
    </w:pPr>
  </w:style>
  <w:style w:type="character" w:customStyle="1" w:styleId="KopfzeileZchn">
    <w:name w:val="Header Char"/>
    <w:basedOn w:val="Absatz-Standardschriftart"/>
    <w:link w:val="Kopfzeile"/>
    <w:uiPriority w:val="99"/>
    <w:rsid w:val="0039415F"/>
  </w:style>
  <w:style w:type="paragraph" w:styleId="Fuzeile">
    <w:name w:val="footer"/>
    <w:basedOn w:val="Standard"/>
    <w:link w:val="FuzeileZchn"/>
    <w:uiPriority w:val="99"/>
    <w:unhideWhenUsed/>
    <w:rsid w:val="0039415F"/>
    <w:pPr>
      <w:tabs>
        <w:tab w:val="center" w:pos="4703"/>
        <w:tab w:val="right" w:pos="9406"/>
      </w:tabs>
      <w:spacing w:after="0" w:line="240" w:lineRule="auto"/>
    </w:pPr>
  </w:style>
  <w:style w:type="character" w:customStyle="1" w:styleId="FuzeileZchn">
    <w:name w:val="Footer Char"/>
    <w:basedOn w:val="Absatz-Standardschriftart"/>
    <w:link w:val="Fuzeile"/>
    <w:uiPriority w:val="99"/>
    <w:rsid w:val="0039415F"/>
  </w:style>
  <w:style w:type="paragraph" w:styleId="Sprechblasentext">
    <w:name w:val="Balloon Text"/>
    <w:basedOn w:val="Standard"/>
    <w:link w:val="SprechblasentextZchn"/>
    <w:uiPriority w:val="99"/>
    <w:semiHidden/>
    <w:unhideWhenUsed/>
    <w:rsid w:val="00584D0B"/>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584D0B"/>
    <w:rPr>
      <w:rFonts w:ascii="Tahoma" w:hAnsi="Tahoma" w:cs="Tahoma"/>
      <w:sz w:val="16"/>
      <w:szCs w:val="16"/>
    </w:rPr>
  </w:style>
  <w:style w:type="character" w:styleId="Hyperlink">
    <w:name w:val="Hyperlink"/>
    <w:basedOn w:val="Absatz-Standardschriftart"/>
    <w:uiPriority w:val="99"/>
    <w:unhideWhenUsed/>
    <w:rsid w:val="008A7F1B"/>
    <w:rPr>
      <w:color w:val="0000FF" w:themeColor="hyperlink"/>
      <w:u w:val="single"/>
    </w:rPr>
  </w:style>
  <w:style w:type="character" w:styleId="BesuchterHyperlink">
    <w:name w:val="FollowedHyperlink"/>
    <w:basedOn w:val="Absatz-Standardschriftart"/>
    <w:uiPriority w:val="99"/>
    <w:semiHidden/>
    <w:unhideWhenUsed/>
    <w:rsid w:val="002C07EB"/>
    <w:rPr>
      <w:color w:val="800080" w:themeColor="followedHyperlink"/>
      <w:u w:val="single"/>
    </w:rPr>
  </w:style>
  <w:style w:type="character" w:customStyle="1" w:styleId="berschrift1Zchn">
    <w:name w:val="Heading 1 Char"/>
    <w:basedOn w:val="Absatz-Standardschriftart"/>
    <w:link w:val="berschrift1"/>
    <w:uiPriority w:val="9"/>
    <w:rsid w:val="005154E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55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andardWeb">
    <w:name w:val="Normal (Web)"/>
    <w:basedOn w:val="Standard"/>
    <w:uiPriority w:val="99"/>
    <w:semiHidden/>
    <w:unhideWhenUsed/>
    <w:rsid w:val="00CB3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arzeichen">
    <w:name w:val="annotation reference"/>
    <w:basedOn w:val="Absatz-Standardschriftart"/>
    <w:uiPriority w:val="99"/>
    <w:semiHidden/>
    <w:unhideWhenUsed/>
    <w:rsid w:val="00F3138F"/>
    <w:rPr>
      <w:sz w:val="16"/>
      <w:szCs w:val="16"/>
    </w:rPr>
  </w:style>
  <w:style w:type="paragraph" w:styleId="Kommentartext">
    <w:name w:val="annotation text"/>
    <w:basedOn w:val="Standard"/>
    <w:link w:val="KommentartextZchn"/>
    <w:uiPriority w:val="99"/>
    <w:semiHidden/>
    <w:unhideWhenUsed/>
    <w:rsid w:val="00F3138F"/>
    <w:pPr>
      <w:spacing w:line="240" w:lineRule="auto"/>
    </w:pPr>
    <w:rPr>
      <w:sz w:val="20"/>
      <w:szCs w:val="20"/>
    </w:rPr>
  </w:style>
  <w:style w:type="character" w:customStyle="1" w:styleId="KommentartextZchn">
    <w:name w:val="Comment Text Char"/>
    <w:basedOn w:val="Absatz-Standardschriftart"/>
    <w:link w:val="Kommentartext"/>
    <w:uiPriority w:val="99"/>
    <w:semiHidden/>
    <w:rsid w:val="00F3138F"/>
    <w:rPr>
      <w:sz w:val="20"/>
      <w:szCs w:val="20"/>
    </w:rPr>
  </w:style>
  <w:style w:type="paragraph" w:styleId="Kommentarthema">
    <w:name w:val="annotation subject"/>
    <w:basedOn w:val="Kommentartext"/>
    <w:next w:val="Kommentartext"/>
    <w:link w:val="KommentarthemaZchn"/>
    <w:uiPriority w:val="99"/>
    <w:semiHidden/>
    <w:unhideWhenUsed/>
    <w:rsid w:val="00F3138F"/>
    <w:rPr>
      <w:b/>
      <w:bCs/>
    </w:rPr>
  </w:style>
  <w:style w:type="character" w:customStyle="1" w:styleId="KommentarthemaZchn">
    <w:name w:val="Comment Subject Char"/>
    <w:basedOn w:val="KommentartextZchn"/>
    <w:link w:val="Kommentarthema"/>
    <w:uiPriority w:val="99"/>
    <w:semiHidden/>
    <w:rsid w:val="00F31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776">
      <w:bodyDiv w:val="1"/>
      <w:marLeft w:val="0"/>
      <w:marRight w:val="0"/>
      <w:marTop w:val="0"/>
      <w:marBottom w:val="0"/>
      <w:divBdr>
        <w:top w:val="none" w:sz="0" w:space="0" w:color="auto"/>
        <w:left w:val="none" w:sz="0" w:space="0" w:color="auto"/>
        <w:bottom w:val="none" w:sz="0" w:space="0" w:color="auto"/>
        <w:right w:val="none" w:sz="0" w:space="0" w:color="auto"/>
      </w:divBdr>
    </w:div>
    <w:div w:id="210383115">
      <w:bodyDiv w:val="1"/>
      <w:marLeft w:val="0"/>
      <w:marRight w:val="0"/>
      <w:marTop w:val="0"/>
      <w:marBottom w:val="0"/>
      <w:divBdr>
        <w:top w:val="none" w:sz="0" w:space="0" w:color="auto"/>
        <w:left w:val="none" w:sz="0" w:space="0" w:color="auto"/>
        <w:bottom w:val="none" w:sz="0" w:space="0" w:color="auto"/>
        <w:right w:val="none" w:sz="0" w:space="0" w:color="auto"/>
      </w:divBdr>
    </w:div>
    <w:div w:id="245110898">
      <w:bodyDiv w:val="1"/>
      <w:marLeft w:val="0"/>
      <w:marRight w:val="0"/>
      <w:marTop w:val="0"/>
      <w:marBottom w:val="0"/>
      <w:divBdr>
        <w:top w:val="none" w:sz="0" w:space="0" w:color="auto"/>
        <w:left w:val="none" w:sz="0" w:space="0" w:color="auto"/>
        <w:bottom w:val="none" w:sz="0" w:space="0" w:color="auto"/>
        <w:right w:val="none" w:sz="0" w:space="0" w:color="auto"/>
      </w:divBdr>
    </w:div>
    <w:div w:id="490099505">
      <w:bodyDiv w:val="1"/>
      <w:marLeft w:val="0"/>
      <w:marRight w:val="0"/>
      <w:marTop w:val="0"/>
      <w:marBottom w:val="0"/>
      <w:divBdr>
        <w:top w:val="none" w:sz="0" w:space="0" w:color="auto"/>
        <w:left w:val="none" w:sz="0" w:space="0" w:color="auto"/>
        <w:bottom w:val="none" w:sz="0" w:space="0" w:color="auto"/>
        <w:right w:val="none" w:sz="0" w:space="0" w:color="auto"/>
      </w:divBdr>
    </w:div>
    <w:div w:id="580722704">
      <w:bodyDiv w:val="1"/>
      <w:marLeft w:val="0"/>
      <w:marRight w:val="0"/>
      <w:marTop w:val="0"/>
      <w:marBottom w:val="0"/>
      <w:divBdr>
        <w:top w:val="none" w:sz="0" w:space="0" w:color="auto"/>
        <w:left w:val="none" w:sz="0" w:space="0" w:color="auto"/>
        <w:bottom w:val="none" w:sz="0" w:space="0" w:color="auto"/>
        <w:right w:val="none" w:sz="0" w:space="0" w:color="auto"/>
      </w:divBdr>
    </w:div>
    <w:div w:id="605188241">
      <w:bodyDiv w:val="1"/>
      <w:marLeft w:val="0"/>
      <w:marRight w:val="0"/>
      <w:marTop w:val="0"/>
      <w:marBottom w:val="0"/>
      <w:divBdr>
        <w:top w:val="none" w:sz="0" w:space="0" w:color="auto"/>
        <w:left w:val="none" w:sz="0" w:space="0" w:color="auto"/>
        <w:bottom w:val="none" w:sz="0" w:space="0" w:color="auto"/>
        <w:right w:val="none" w:sz="0" w:space="0" w:color="auto"/>
      </w:divBdr>
    </w:div>
    <w:div w:id="699746100">
      <w:bodyDiv w:val="1"/>
      <w:marLeft w:val="0"/>
      <w:marRight w:val="0"/>
      <w:marTop w:val="0"/>
      <w:marBottom w:val="0"/>
      <w:divBdr>
        <w:top w:val="none" w:sz="0" w:space="0" w:color="auto"/>
        <w:left w:val="none" w:sz="0" w:space="0" w:color="auto"/>
        <w:bottom w:val="none" w:sz="0" w:space="0" w:color="auto"/>
        <w:right w:val="none" w:sz="0" w:space="0" w:color="auto"/>
      </w:divBdr>
    </w:div>
    <w:div w:id="886374699">
      <w:bodyDiv w:val="1"/>
      <w:marLeft w:val="0"/>
      <w:marRight w:val="0"/>
      <w:marTop w:val="0"/>
      <w:marBottom w:val="0"/>
      <w:divBdr>
        <w:top w:val="none" w:sz="0" w:space="0" w:color="auto"/>
        <w:left w:val="none" w:sz="0" w:space="0" w:color="auto"/>
        <w:bottom w:val="none" w:sz="0" w:space="0" w:color="auto"/>
        <w:right w:val="none" w:sz="0" w:space="0" w:color="auto"/>
      </w:divBdr>
    </w:div>
    <w:div w:id="1265726252">
      <w:bodyDiv w:val="1"/>
      <w:marLeft w:val="0"/>
      <w:marRight w:val="0"/>
      <w:marTop w:val="0"/>
      <w:marBottom w:val="0"/>
      <w:divBdr>
        <w:top w:val="none" w:sz="0" w:space="0" w:color="auto"/>
        <w:left w:val="none" w:sz="0" w:space="0" w:color="auto"/>
        <w:bottom w:val="none" w:sz="0" w:space="0" w:color="auto"/>
        <w:right w:val="none" w:sz="0" w:space="0" w:color="auto"/>
      </w:divBdr>
    </w:div>
    <w:div w:id="1364011846">
      <w:bodyDiv w:val="1"/>
      <w:marLeft w:val="0"/>
      <w:marRight w:val="0"/>
      <w:marTop w:val="0"/>
      <w:marBottom w:val="0"/>
      <w:divBdr>
        <w:top w:val="none" w:sz="0" w:space="0" w:color="auto"/>
        <w:left w:val="none" w:sz="0" w:space="0" w:color="auto"/>
        <w:bottom w:val="none" w:sz="0" w:space="0" w:color="auto"/>
        <w:right w:val="none" w:sz="0" w:space="0" w:color="auto"/>
      </w:divBdr>
    </w:div>
    <w:div w:id="1674330892">
      <w:bodyDiv w:val="1"/>
      <w:marLeft w:val="0"/>
      <w:marRight w:val="0"/>
      <w:marTop w:val="0"/>
      <w:marBottom w:val="0"/>
      <w:divBdr>
        <w:top w:val="none" w:sz="0" w:space="0" w:color="auto"/>
        <w:left w:val="none" w:sz="0" w:space="0" w:color="auto"/>
        <w:bottom w:val="none" w:sz="0" w:space="0" w:color="auto"/>
        <w:right w:val="none" w:sz="0" w:space="0" w:color="auto"/>
      </w:divBdr>
    </w:div>
    <w:div w:id="1693531219">
      <w:bodyDiv w:val="1"/>
      <w:marLeft w:val="0"/>
      <w:marRight w:val="0"/>
      <w:marTop w:val="0"/>
      <w:marBottom w:val="0"/>
      <w:divBdr>
        <w:top w:val="none" w:sz="0" w:space="0" w:color="auto"/>
        <w:left w:val="none" w:sz="0" w:space="0" w:color="auto"/>
        <w:bottom w:val="none" w:sz="0" w:space="0" w:color="auto"/>
        <w:right w:val="none" w:sz="0" w:space="0" w:color="auto"/>
      </w:divBdr>
    </w:div>
    <w:div w:id="1697732093">
      <w:bodyDiv w:val="1"/>
      <w:marLeft w:val="0"/>
      <w:marRight w:val="0"/>
      <w:marTop w:val="0"/>
      <w:marBottom w:val="0"/>
      <w:divBdr>
        <w:top w:val="none" w:sz="0" w:space="0" w:color="auto"/>
        <w:left w:val="none" w:sz="0" w:space="0" w:color="auto"/>
        <w:bottom w:val="none" w:sz="0" w:space="0" w:color="auto"/>
        <w:right w:val="none" w:sz="0" w:space="0" w:color="auto"/>
      </w:divBdr>
    </w:div>
    <w:div w:id="1841773156">
      <w:bodyDiv w:val="1"/>
      <w:marLeft w:val="0"/>
      <w:marRight w:val="0"/>
      <w:marTop w:val="0"/>
      <w:marBottom w:val="0"/>
      <w:divBdr>
        <w:top w:val="none" w:sz="0" w:space="0" w:color="auto"/>
        <w:left w:val="none" w:sz="0" w:space="0" w:color="auto"/>
        <w:bottom w:val="none" w:sz="0" w:space="0" w:color="auto"/>
        <w:right w:val="none" w:sz="0" w:space="0" w:color="auto"/>
      </w:divBdr>
    </w:div>
    <w:div w:id="1880706091">
      <w:bodyDiv w:val="1"/>
      <w:marLeft w:val="0"/>
      <w:marRight w:val="0"/>
      <w:marTop w:val="0"/>
      <w:marBottom w:val="0"/>
      <w:divBdr>
        <w:top w:val="none" w:sz="0" w:space="0" w:color="auto"/>
        <w:left w:val="none" w:sz="0" w:space="0" w:color="auto"/>
        <w:bottom w:val="none" w:sz="0" w:space="0" w:color="auto"/>
        <w:right w:val="none" w:sz="0" w:space="0" w:color="auto"/>
      </w:divBdr>
    </w:div>
    <w:div w:id="19755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gNLonYOc9s" TargetMode="External"/><Relationship Id="rId18" Type="http://schemas.openxmlformats.org/officeDocument/2006/relationships/hyperlink" Target="http://www.zunal.com/zunal_uploads/files/20180418012714ejury.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unal.com/webquest.php?w=379455" TargetMode="External"/><Relationship Id="rId7" Type="http://schemas.openxmlformats.org/officeDocument/2006/relationships/footnotes" Target="footnotes.xml"/><Relationship Id="rId12" Type="http://schemas.openxmlformats.org/officeDocument/2006/relationships/hyperlink" Target="https://vimeo.com/channels/unsscexplainer/221280547" TargetMode="External"/><Relationship Id="rId17" Type="http://schemas.openxmlformats.org/officeDocument/2006/relationships/hyperlink" Target="http://www.zunal.com/zunal_uploads/files/20180418012955duZah.docx" TargetMode="External"/><Relationship Id="rId25" Type="http://schemas.openxmlformats.org/officeDocument/2006/relationships/hyperlink" Target="http://www.mon.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rjJOK1Y7TVk" TargetMode="External"/><Relationship Id="rId20" Type="http://schemas.openxmlformats.org/officeDocument/2006/relationships/hyperlink" Target="http://www.zunal.com/zunal_uploads/files/20180418014617JuZav.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killsforhealth.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Dd-v1nz-5OQ" TargetMode="External"/><Relationship Id="rId23" Type="http://schemas.openxmlformats.org/officeDocument/2006/relationships/hyperlink" Target="http://www.navet.government.bg/bg/spisak-na-profesiite-za-poo/"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zunal.com/zunal_uploads/files/20180418012358azePa.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PZbgIVgQyks" TargetMode="External"/><Relationship Id="rId22" Type="http://schemas.openxmlformats.org/officeDocument/2006/relationships/hyperlink" Target="http://www.un.org/sustainabledevelopmen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7DE7-8891-4F69-87AB-DA105A88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2724</Words>
  <Characters>17163</Characters>
  <Application>Microsoft Office Word</Application>
  <DocSecurity>0</DocSecurity>
  <Lines>143</Lines>
  <Paragraphs>39</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CEREQ</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Sebastian</cp:lastModifiedBy>
  <cp:revision>13</cp:revision>
  <dcterms:created xsi:type="dcterms:W3CDTF">2018-06-29T10:50:00Z</dcterms:created>
  <dcterms:modified xsi:type="dcterms:W3CDTF">2018-10-04T21:42:00Z</dcterms:modified>
</cp:coreProperties>
</file>