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A2" w:rsidRPr="00427492" w:rsidRDefault="00F974A2" w:rsidP="00B17467">
      <w:pPr>
        <w:rPr>
          <w:rFonts w:ascii="Cambria" w:hAnsi="Cambria"/>
          <w:lang w:val="de-DE" w:eastAsia="de-AT"/>
        </w:rPr>
      </w:pPr>
    </w:p>
    <w:p w:rsidR="00427492" w:rsidRPr="00427492" w:rsidRDefault="00427492" w:rsidP="00B17467">
      <w:pPr>
        <w:rPr>
          <w:rFonts w:ascii="Cambria" w:hAnsi="Cambria"/>
          <w:lang w:val="en-US" w:eastAsia="de-AT"/>
        </w:rPr>
      </w:pPr>
    </w:p>
    <w:p w:rsidR="004105E7" w:rsidRDefault="004105E7" w:rsidP="00427492">
      <w:pPr>
        <w:spacing w:before="100" w:beforeAutospacing="1" w:after="100" w:afterAutospacing="1" w:line="240" w:lineRule="auto"/>
        <w:outlineLvl w:val="0"/>
        <w:rPr>
          <w:rFonts w:ascii="Cambria" w:eastAsia="Times New Roman" w:hAnsi="Cambria" w:cs="Times New Roman"/>
          <w:b/>
          <w:bCs/>
          <w:kern w:val="36"/>
          <w:sz w:val="48"/>
          <w:szCs w:val="48"/>
          <w:lang w:val="en-US" w:eastAsia="de-DE"/>
        </w:rPr>
      </w:pPr>
      <w:r>
        <w:rPr>
          <w:rFonts w:ascii="Cambria" w:eastAsia="Times New Roman" w:hAnsi="Cambria" w:cs="Times New Roman"/>
          <w:b/>
          <w:bCs/>
          <w:kern w:val="36"/>
          <w:sz w:val="48"/>
          <w:szCs w:val="48"/>
          <w:lang w:val="en-US" w:eastAsia="de-DE"/>
        </w:rPr>
        <w:t xml:space="preserve">GreenSkills4VET-Learnbox Section 2 </w:t>
      </w:r>
    </w:p>
    <w:p w:rsidR="00427492" w:rsidRPr="00427492" w:rsidRDefault="00427492" w:rsidP="00427492">
      <w:pPr>
        <w:spacing w:before="100" w:beforeAutospacing="1" w:after="100" w:afterAutospacing="1" w:line="240" w:lineRule="auto"/>
        <w:outlineLvl w:val="0"/>
        <w:rPr>
          <w:rFonts w:ascii="Cambria" w:eastAsia="Times New Roman" w:hAnsi="Cambria" w:cs="Times New Roman"/>
          <w:b/>
          <w:bCs/>
          <w:kern w:val="36"/>
          <w:sz w:val="48"/>
          <w:szCs w:val="48"/>
          <w:lang w:val="en-US" w:eastAsia="de-DE"/>
        </w:rPr>
      </w:pPr>
      <w:r w:rsidRPr="00427492">
        <w:rPr>
          <w:rFonts w:ascii="Cambria" w:eastAsia="Times New Roman" w:hAnsi="Cambria" w:cs="Times New Roman"/>
          <w:b/>
          <w:bCs/>
          <w:kern w:val="36"/>
          <w:sz w:val="48"/>
          <w:szCs w:val="48"/>
          <w:lang w:val="en-US" w:eastAsia="de-DE"/>
        </w:rPr>
        <w:t>Challenges and Coping in Interaction Work – Social Sustainability in Health Care</w:t>
      </w:r>
    </w:p>
    <w:p w:rsidR="00427492" w:rsidRDefault="00427492" w:rsidP="00427492">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xml:space="preserve">Unit produced by: University of Applied Sciences Osnabrück </w:t>
      </w:r>
    </w:p>
    <w:p w:rsidR="00016692" w:rsidRDefault="00016692" w:rsidP="00427492">
      <w:pPr>
        <w:spacing w:after="0" w:line="240" w:lineRule="auto"/>
        <w:rPr>
          <w:rFonts w:ascii="Cambria" w:eastAsia="Times New Roman" w:hAnsi="Cambria" w:cs="Times New Roman"/>
          <w:sz w:val="24"/>
          <w:szCs w:val="24"/>
          <w:lang w:val="en-US" w:eastAsia="de-DE"/>
        </w:rPr>
      </w:pPr>
    </w:p>
    <w:p w:rsidR="00427492" w:rsidRPr="00427492" w:rsidRDefault="00427492" w:rsidP="00427492">
      <w:pPr>
        <w:spacing w:after="0" w:line="240" w:lineRule="auto"/>
        <w:rPr>
          <w:rFonts w:ascii="Cambria" w:eastAsia="Times New Roman" w:hAnsi="Cambria" w:cs="Times New Roman"/>
          <w:sz w:val="24"/>
          <w:szCs w:val="24"/>
          <w:lang w:val="en-US" w:eastAsia="de-DE"/>
        </w:rPr>
      </w:pPr>
    </w:p>
    <w:p w:rsidR="00427492" w:rsidRDefault="00427492" w:rsidP="00427492">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xml:space="preserve">Working on and with emotions can be very demanding. Learn how to activate your resources to cope with emotionally burdening situations in your professional work routine. The resource type of this </w:t>
      </w:r>
      <w:r w:rsidR="00321D81">
        <w:rPr>
          <w:rFonts w:ascii="Cambria" w:eastAsia="Times New Roman" w:hAnsi="Cambria" w:cs="Times New Roman"/>
          <w:sz w:val="24"/>
          <w:szCs w:val="24"/>
          <w:lang w:val="en-US" w:eastAsia="de-DE"/>
        </w:rPr>
        <w:t>learning-</w:t>
      </w:r>
      <w:r w:rsidRPr="00427492">
        <w:rPr>
          <w:rFonts w:ascii="Cambria" w:eastAsia="Times New Roman" w:hAnsi="Cambria" w:cs="Times New Roman"/>
          <w:sz w:val="24"/>
          <w:szCs w:val="24"/>
          <w:lang w:val="en-US" w:eastAsia="de-DE"/>
        </w:rPr>
        <w:t xml:space="preserve">unit </w:t>
      </w:r>
      <w:r w:rsidR="00321D81">
        <w:rPr>
          <w:rFonts w:ascii="Cambria" w:eastAsia="Times New Roman" w:hAnsi="Cambria" w:cs="Times New Roman"/>
          <w:sz w:val="24"/>
          <w:szCs w:val="24"/>
          <w:lang w:val="en-US" w:eastAsia="de-DE"/>
        </w:rPr>
        <w:t xml:space="preserve">in the form of OER </w:t>
      </w:r>
      <w:r w:rsidRPr="00427492">
        <w:rPr>
          <w:rFonts w:ascii="Cambria" w:eastAsia="Times New Roman" w:hAnsi="Cambria" w:cs="Times New Roman"/>
          <w:sz w:val="24"/>
          <w:szCs w:val="24"/>
          <w:lang w:val="en-US" w:eastAsia="de-DE"/>
        </w:rPr>
        <w:t xml:space="preserve">is a WebQuest. </w:t>
      </w:r>
    </w:p>
    <w:p w:rsidR="00321D81" w:rsidRDefault="00321D81" w:rsidP="00427492">
      <w:pPr>
        <w:spacing w:after="0" w:line="240" w:lineRule="auto"/>
        <w:rPr>
          <w:rFonts w:ascii="Cambria" w:eastAsia="Times New Roman" w:hAnsi="Cambria" w:cs="Times New Roman"/>
          <w:sz w:val="24"/>
          <w:szCs w:val="24"/>
          <w:lang w:val="en-US" w:eastAsia="de-DE"/>
        </w:rPr>
      </w:pPr>
    </w:p>
    <w:p w:rsidR="00016692" w:rsidRDefault="00321D81" w:rsidP="00427492">
      <w:pPr>
        <w:spacing w:after="0" w:line="240" w:lineRule="auto"/>
        <w:rPr>
          <w:rFonts w:ascii="Cambria" w:eastAsia="Times New Roman" w:hAnsi="Cambria" w:cs="Times New Roman"/>
          <w:sz w:val="24"/>
          <w:szCs w:val="24"/>
          <w:lang w:val="en-US" w:eastAsia="de-DE"/>
        </w:rPr>
      </w:pPr>
      <w:r>
        <w:rPr>
          <w:rFonts w:ascii="Cambria" w:eastAsia="Times New Roman" w:hAnsi="Cambria" w:cs="Times New Roman"/>
          <w:sz w:val="24"/>
          <w:szCs w:val="24"/>
          <w:lang w:val="en-US" w:eastAsia="de-DE"/>
        </w:rPr>
        <w:t xml:space="preserve">The link below will take you to the WebQuest. </w:t>
      </w:r>
      <w:r w:rsidR="00016692">
        <w:rPr>
          <w:rFonts w:ascii="Cambria" w:eastAsia="Times New Roman" w:hAnsi="Cambria" w:cs="Times New Roman"/>
          <w:sz w:val="24"/>
          <w:szCs w:val="24"/>
          <w:lang w:val="en-US" w:eastAsia="de-DE"/>
        </w:rPr>
        <w:t>If you follow the menu on the left, y</w:t>
      </w:r>
      <w:r>
        <w:rPr>
          <w:rFonts w:ascii="Cambria" w:eastAsia="Times New Roman" w:hAnsi="Cambria" w:cs="Times New Roman"/>
          <w:sz w:val="24"/>
          <w:szCs w:val="24"/>
          <w:lang w:val="en-US" w:eastAsia="de-DE"/>
        </w:rPr>
        <w:t xml:space="preserve">ou can find materials like the Powerpoint-Presentation – needed for the first session of this unit – </w:t>
      </w:r>
      <w:r w:rsidR="00016692">
        <w:rPr>
          <w:rFonts w:ascii="Cambria" w:eastAsia="Times New Roman" w:hAnsi="Cambria" w:cs="Times New Roman"/>
          <w:sz w:val="24"/>
          <w:szCs w:val="24"/>
          <w:lang w:val="en-US" w:eastAsia="de-DE"/>
        </w:rPr>
        <w:t>at the bottom of</w:t>
      </w:r>
      <w:r>
        <w:rPr>
          <w:rFonts w:ascii="Cambria" w:eastAsia="Times New Roman" w:hAnsi="Cambria" w:cs="Times New Roman"/>
          <w:sz w:val="24"/>
          <w:szCs w:val="24"/>
          <w:lang w:val="en-US" w:eastAsia="de-DE"/>
        </w:rPr>
        <w:t xml:space="preserve"> the “PROCESS” tab</w:t>
      </w:r>
      <w:r w:rsidR="00016692">
        <w:rPr>
          <w:rFonts w:ascii="Cambria" w:eastAsia="Times New Roman" w:hAnsi="Cambria" w:cs="Times New Roman"/>
          <w:sz w:val="24"/>
          <w:szCs w:val="24"/>
          <w:lang w:val="en-US" w:eastAsia="de-DE"/>
        </w:rPr>
        <w:t xml:space="preserve"> under “ATTACHMENTS”.</w:t>
      </w:r>
    </w:p>
    <w:p w:rsidR="00016692" w:rsidRDefault="00016692" w:rsidP="00427492">
      <w:pPr>
        <w:spacing w:after="0" w:line="240" w:lineRule="auto"/>
        <w:rPr>
          <w:rFonts w:ascii="Cambria" w:eastAsia="Times New Roman" w:hAnsi="Cambria" w:cs="Times New Roman"/>
          <w:sz w:val="24"/>
          <w:szCs w:val="24"/>
          <w:lang w:val="en-US" w:eastAsia="de-DE"/>
        </w:rPr>
      </w:pPr>
    </w:p>
    <w:p w:rsidR="00427492" w:rsidRPr="00321D81" w:rsidRDefault="00427492" w:rsidP="00321D81">
      <w:pPr>
        <w:spacing w:before="100" w:beforeAutospacing="1" w:after="100" w:afterAutospacing="1" w:line="240" w:lineRule="auto"/>
        <w:outlineLvl w:val="2"/>
        <w:rPr>
          <w:rFonts w:ascii="Cambria" w:eastAsia="Times New Roman" w:hAnsi="Cambria" w:cs="Times New Roman"/>
          <w:b/>
          <w:bCs/>
          <w:sz w:val="27"/>
          <w:szCs w:val="27"/>
          <w:lang w:val="en-US" w:eastAsia="de-DE"/>
        </w:rPr>
      </w:pPr>
      <w:r w:rsidRPr="00427492">
        <w:rPr>
          <w:rFonts w:ascii="Cambria" w:eastAsia="Times New Roman" w:hAnsi="Cambria" w:cs="Times New Roman"/>
          <w:b/>
          <w:bCs/>
          <w:sz w:val="27"/>
          <w:szCs w:val="27"/>
          <w:lang w:val="en-US" w:eastAsia="de-DE"/>
        </w:rPr>
        <w:t>Unit description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0"/>
        <w:gridCol w:w="6908"/>
      </w:tblGrid>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Title of the unit:</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Challenges and Coping in Interaction Work – Social Sustainability in Health Care</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Sector:</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Health Care</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Job-Title:</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For Examined Health and Sickness Care Professional, also Health Care Assistants.</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EQF-Level:</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EQF 4&amp;5</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val="en-US" w:eastAsia="de-DE"/>
              </w:rPr>
            </w:pPr>
            <w:r w:rsidRPr="00427492">
              <w:rPr>
                <w:rFonts w:ascii="Cambria" w:eastAsia="Times New Roman" w:hAnsi="Cambria" w:cs="Times New Roman"/>
                <w:b/>
                <w:bCs/>
                <w:sz w:val="24"/>
                <w:szCs w:val="24"/>
                <w:lang w:val="en-US" w:eastAsia="de-DE"/>
              </w:rPr>
              <w:t>Resource type of the unit:</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WebQuest for group-work, afterwards presentation of the groups’ results in front of class</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Media format:</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WebQuest including weblinks (text-material, such as PDF of studies, reports etc.)</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val="en-US" w:eastAsia="de-DE"/>
              </w:rPr>
            </w:pPr>
            <w:r w:rsidRPr="00427492">
              <w:rPr>
                <w:rFonts w:ascii="Cambria" w:eastAsia="Times New Roman" w:hAnsi="Cambria" w:cs="Times New Roman"/>
                <w:b/>
                <w:bCs/>
                <w:sz w:val="24"/>
                <w:szCs w:val="24"/>
                <w:lang w:val="en-US" w:eastAsia="de-DE"/>
              </w:rPr>
              <w:t>Number of participants (min/max):</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3-25</w:t>
            </w:r>
          </w:p>
        </w:tc>
      </w:tr>
      <w:tr w:rsidR="00427492" w:rsidRPr="00427492" w:rsidTr="00427492">
        <w:trPr>
          <w:tblCellSpacing w:w="15" w:type="dxa"/>
        </w:trPr>
        <w:tc>
          <w:tcPr>
            <w:tcW w:w="0" w:type="auto"/>
            <w:vAlign w:val="center"/>
            <w:hideMark/>
          </w:tcPr>
          <w:p w:rsidR="00427492" w:rsidRPr="00427492" w:rsidRDefault="00427492" w:rsidP="00E00A17">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 xml:space="preserve">Available </w:t>
            </w:r>
            <w:bookmarkStart w:id="0" w:name="_GoBack"/>
            <w:bookmarkEnd w:id="0"/>
            <w:r w:rsidRPr="00427492">
              <w:rPr>
                <w:rFonts w:ascii="Cambria" w:eastAsia="Times New Roman" w:hAnsi="Cambria" w:cs="Times New Roman"/>
                <w:b/>
                <w:bCs/>
                <w:sz w:val="24"/>
                <w:szCs w:val="24"/>
                <w:lang w:eastAsia="de-DE"/>
              </w:rPr>
              <w:t>languages:</w:t>
            </w:r>
          </w:p>
        </w:tc>
        <w:tc>
          <w:tcPr>
            <w:tcW w:w="0" w:type="auto"/>
            <w:vAlign w:val="center"/>
            <w:hideMark/>
          </w:tcPr>
          <w:p w:rsidR="00427492" w:rsidRPr="00E00A17" w:rsidRDefault="00E00A17" w:rsidP="00A2066B">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English, German, Greek, Bulgarian, French</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Description:</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xml:space="preserve">How to stay healthy working as a health care professional? Working on and with emotions can be very demanding. The </w:t>
            </w:r>
            <w:r w:rsidRPr="00427492">
              <w:rPr>
                <w:rFonts w:ascii="Cambria" w:eastAsia="Times New Roman" w:hAnsi="Cambria" w:cs="Times New Roman"/>
                <w:sz w:val="24"/>
                <w:szCs w:val="24"/>
                <w:lang w:val="en-US" w:eastAsia="de-DE"/>
              </w:rPr>
              <w:lastRenderedPageBreak/>
              <w:t>students can learn how to activate their resources to cope with emotionally burdening situations in professional work routine. The connection to the topic of sustainability, especially social sustainability, is made.</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lastRenderedPageBreak/>
              <w:t>Keywords</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Health Care, Interaction work (Working on and with emotions), Demands, Burnout, Coping with Stress, Personal Resources and Environmental Resources, Salutogenesis</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val="en-US" w:eastAsia="de-DE"/>
              </w:rPr>
            </w:pPr>
            <w:r w:rsidRPr="00427492">
              <w:rPr>
                <w:rFonts w:ascii="Cambria" w:eastAsia="Times New Roman" w:hAnsi="Cambria" w:cs="Times New Roman"/>
                <w:b/>
                <w:bCs/>
                <w:sz w:val="24"/>
                <w:szCs w:val="24"/>
                <w:lang w:val="en-US" w:eastAsia="de-DE"/>
              </w:rPr>
              <w:t>Justification with regard to the GreenSkills4VET Reference Framework (in terms of ESD):</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This unit, identifying emotionally burdening situations and featuring resources for the prevention of psychological illnesses, leaving the job and so induced care crisis in Europe, was considered appropriate for the development of objectives regarding ESD, following the EQF model. It negotiates economic and social sustainability aims.</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Methodic approach:</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This Learning-Unit consists of 3 parts:</w:t>
            </w:r>
          </w:p>
          <w:p w:rsidR="00427492" w:rsidRPr="00427492" w:rsidRDefault="00427492" w:rsidP="00427492">
            <w:pPr>
              <w:numPr>
                <w:ilvl w:val="0"/>
                <w:numId w:val="37"/>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xml:space="preserve">Classic lecture (Input &amp; Self-Reflection: Worksheet included): </w:t>
            </w:r>
          </w:p>
          <w:p w:rsidR="00427492" w:rsidRPr="00427492" w:rsidRDefault="00427492" w:rsidP="00427492">
            <w:pPr>
              <w:numPr>
                <w:ilvl w:val="1"/>
                <w:numId w:val="37"/>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(Social) Sustainability – What has Health Care to do with it?</w:t>
            </w:r>
          </w:p>
          <w:p w:rsidR="00427492" w:rsidRPr="00427492" w:rsidRDefault="00427492" w:rsidP="00427492">
            <w:pPr>
              <w:numPr>
                <w:ilvl w:val="1"/>
                <w:numId w:val="37"/>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Interaction Work – Working on and with emotions</w:t>
            </w:r>
          </w:p>
          <w:p w:rsidR="00427492" w:rsidRPr="00427492" w:rsidRDefault="00427492" w:rsidP="00427492">
            <w:pPr>
              <w:numPr>
                <w:ilvl w:val="1"/>
                <w:numId w:val="37"/>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ILL Health Care? – A look at the figures</w:t>
            </w:r>
          </w:p>
          <w:p w:rsidR="00427492" w:rsidRPr="00427492" w:rsidRDefault="00427492" w:rsidP="00427492">
            <w:pPr>
              <w:numPr>
                <w:ilvl w:val="1"/>
                <w:numId w:val="37"/>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Stress + Coping – Lazarus‘ Transactional Model of Stress + Coping enhanced by a work psychology-perspective</w:t>
            </w:r>
            <w:r w:rsidRPr="00427492">
              <w:rPr>
                <w:rFonts w:ascii="Cambria" w:eastAsia="Times New Roman" w:hAnsi="Cambria" w:cs="Times New Roman"/>
                <w:sz w:val="24"/>
                <w:szCs w:val="24"/>
                <w:lang w:val="en-US" w:eastAsia="de-DE"/>
              </w:rPr>
              <w:br/>
            </w:r>
            <w:r w:rsidRPr="00427492">
              <w:rPr>
                <w:rFonts w:ascii="Segoe UI Symbol" w:eastAsia="Times New Roman" w:hAnsi="Segoe UI Symbol" w:cs="Segoe UI Symbol"/>
                <w:sz w:val="24"/>
                <w:szCs w:val="24"/>
                <w:lang w:val="en-US" w:eastAsia="de-DE"/>
              </w:rPr>
              <w:t>➡</w:t>
            </w:r>
            <w:r w:rsidRPr="00427492">
              <w:rPr>
                <w:rFonts w:ascii="Cambria" w:eastAsia="Times New Roman" w:hAnsi="Cambria" w:cs="Times New Roman"/>
                <w:sz w:val="24"/>
                <w:szCs w:val="24"/>
                <w:lang w:val="en-US" w:eastAsia="de-DE"/>
              </w:rPr>
              <w:t xml:space="preserve"> Resources – What gives you strength in daily routine? (Reflection)</w:t>
            </w:r>
          </w:p>
          <w:p w:rsidR="00427492" w:rsidRPr="00427492" w:rsidRDefault="00427492" w:rsidP="00427492">
            <w:pPr>
              <w:numPr>
                <w:ilvl w:val="0"/>
                <w:numId w:val="37"/>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Webquest &amp; Flipchart-Preparation (Group-Reflection &amp; “Inquiring Learning”)</w:t>
            </w:r>
          </w:p>
          <w:p w:rsidR="00427492" w:rsidRPr="00427492" w:rsidRDefault="00427492" w:rsidP="00427492">
            <w:pPr>
              <w:numPr>
                <w:ilvl w:val="0"/>
                <w:numId w:val="37"/>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Presentation &amp; Discussion with whole class</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Timespan in total:</w:t>
            </w:r>
          </w:p>
        </w:tc>
        <w:tc>
          <w:tcPr>
            <w:tcW w:w="0" w:type="auto"/>
            <w:vAlign w:val="center"/>
            <w:hideMark/>
          </w:tcPr>
          <w:p w:rsidR="00427492" w:rsidRPr="00427492" w:rsidRDefault="00427492" w:rsidP="00427492">
            <w:pPr>
              <w:numPr>
                <w:ilvl w:val="0"/>
                <w:numId w:val="38"/>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If you want to use the complete Learning-Unit Challenges and coping in Interaction Work with all its components and without any adjustments, you’ll need at least 3 Sessions of 90 minutes each: 2 sessions of 90 minutes in class plus a session of at least 90 minutes between them for working on the webquest in small groups.</w:t>
            </w:r>
          </w:p>
          <w:p w:rsidR="00427492" w:rsidRPr="00427492" w:rsidRDefault="00427492" w:rsidP="00427492">
            <w:pPr>
              <w:numPr>
                <w:ilvl w:val="0"/>
                <w:numId w:val="38"/>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xml:space="preserve">The group session can be homework or take place in class, too, of course. The trainees we have been testing this unit with feedback </w:t>
            </w:r>
            <w:r>
              <w:rPr>
                <w:rFonts w:ascii="Cambria" w:eastAsia="Times New Roman" w:hAnsi="Cambria" w:cs="Times New Roman"/>
                <w:sz w:val="24"/>
                <w:szCs w:val="24"/>
                <w:lang w:val="en-US" w:eastAsia="de-DE"/>
              </w:rPr>
              <w:t xml:space="preserve">that </w:t>
            </w:r>
            <w:r w:rsidRPr="00427492">
              <w:rPr>
                <w:rFonts w:ascii="Cambria" w:eastAsia="Times New Roman" w:hAnsi="Cambria" w:cs="Times New Roman"/>
                <w:sz w:val="24"/>
                <w:szCs w:val="24"/>
                <w:lang w:val="en-US" w:eastAsia="de-DE"/>
              </w:rPr>
              <w:t xml:space="preserve">they could easily imagine to work on a WebQuest like this for </w:t>
            </w:r>
            <w:r>
              <w:rPr>
                <w:rFonts w:ascii="Cambria" w:eastAsia="Times New Roman" w:hAnsi="Cambria" w:cs="Times New Roman"/>
                <w:sz w:val="24"/>
                <w:szCs w:val="24"/>
                <w:lang w:val="en-US" w:eastAsia="de-DE"/>
              </w:rPr>
              <w:t xml:space="preserve">as long as </w:t>
            </w:r>
            <w:r w:rsidRPr="00427492">
              <w:rPr>
                <w:rFonts w:ascii="Cambria" w:eastAsia="Times New Roman" w:hAnsi="Cambria" w:cs="Times New Roman"/>
                <w:sz w:val="24"/>
                <w:szCs w:val="24"/>
                <w:lang w:val="en-US" w:eastAsia="de-DE"/>
              </w:rPr>
              <w:t>a week, too.</w:t>
            </w:r>
          </w:p>
        </w:tc>
      </w:tr>
    </w:tbl>
    <w:p w:rsid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lastRenderedPageBreak/>
        <w:t> </w:t>
      </w:r>
    </w:p>
    <w:p w:rsidR="00016692" w:rsidRPr="00427492" w:rsidRDefault="00016692" w:rsidP="00427492">
      <w:pPr>
        <w:spacing w:before="100" w:beforeAutospacing="1" w:after="100" w:afterAutospacing="1" w:line="240" w:lineRule="auto"/>
        <w:rPr>
          <w:rFonts w:ascii="Cambria" w:eastAsia="Times New Roman" w:hAnsi="Cambria" w:cs="Times New Roman"/>
          <w:sz w:val="24"/>
          <w:szCs w:val="24"/>
          <w:lang w:val="en-US" w:eastAsia="de-DE"/>
        </w:rPr>
      </w:pPr>
    </w:p>
    <w:p w:rsidR="00427492" w:rsidRDefault="00427492" w:rsidP="00016692">
      <w:pPr>
        <w:spacing w:before="100" w:beforeAutospacing="1" w:after="100" w:afterAutospacing="1" w:line="240" w:lineRule="auto"/>
        <w:outlineLvl w:val="2"/>
        <w:rPr>
          <w:rFonts w:ascii="Cambria" w:eastAsia="Times New Roman" w:hAnsi="Cambria" w:cs="Times New Roman"/>
          <w:b/>
          <w:bCs/>
          <w:sz w:val="27"/>
          <w:szCs w:val="27"/>
          <w:lang w:val="en-US" w:eastAsia="de-DE"/>
        </w:rPr>
      </w:pPr>
      <w:r w:rsidRPr="00427492">
        <w:rPr>
          <w:rFonts w:ascii="Cambria" w:eastAsia="Times New Roman" w:hAnsi="Cambria" w:cs="Times New Roman"/>
          <w:b/>
          <w:bCs/>
          <w:sz w:val="27"/>
          <w:szCs w:val="27"/>
          <w:lang w:val="en-US" w:eastAsia="de-DE"/>
        </w:rPr>
        <w:t>Pedagogical preconditions and outcomes</w:t>
      </w:r>
    </w:p>
    <w:p w:rsidR="00016692" w:rsidRPr="00016692" w:rsidRDefault="00016692" w:rsidP="00016692">
      <w:pPr>
        <w:spacing w:before="100" w:beforeAutospacing="1" w:after="100" w:afterAutospacing="1" w:line="240" w:lineRule="auto"/>
        <w:outlineLvl w:val="2"/>
        <w:rPr>
          <w:rFonts w:ascii="Cambria" w:eastAsia="Times New Roman" w:hAnsi="Cambria" w:cs="Times New Roman"/>
          <w:b/>
          <w:bCs/>
          <w:sz w:val="27"/>
          <w:szCs w:val="27"/>
          <w:lang w:val="en-US" w:eastAsia="de-DE"/>
        </w:rPr>
      </w:pP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b/>
          <w:bCs/>
          <w:sz w:val="24"/>
          <w:szCs w:val="24"/>
          <w:lang w:val="en-US" w:eastAsia="de-DE"/>
        </w:rPr>
        <w:t>Is this a new learning field or does it add to existing learning fields?</w:t>
      </w:r>
      <w:r w:rsidRPr="00427492">
        <w:rPr>
          <w:rFonts w:ascii="Cambria" w:eastAsia="Times New Roman" w:hAnsi="Cambria" w:cs="Times New Roman"/>
          <w:sz w:val="24"/>
          <w:szCs w:val="24"/>
          <w:lang w:val="en-US" w:eastAsia="de-DE"/>
        </w:rPr>
        <w:br/>
        <w:t>It adds to existing fields: This learning unit is not yet taught in the VET health sector in Germany, although there are corresponding chapters in the different course books analyzed within the GreenSkills4VET-project. They deal with topics like sustaining and nurturing one’s own health, the professional’s self-concept (orientation towards personal resources) or Salutogenesis. Interviews with practitioners showed that dealing with emotionally / psychologically stressful situations in daily work routine might be covered in class, still there was no such material found (specifically covering interaction work and the induced emotionally burdening situations in professional work routine). Furthermore, there were no materials found introducing the sustainability-concept at all so, of course, no specific link of the “Stress and Coping”-issue could be made to sustainability-considerations … our Health Care Learning-Unit with sustainability-background was designed to help bridge this gap. The new education and examination order</w:t>
      </w:r>
      <w:r>
        <w:rPr>
          <w:rFonts w:ascii="Cambria" w:eastAsia="Times New Roman" w:hAnsi="Cambria" w:cs="Times New Roman"/>
          <w:sz w:val="24"/>
          <w:szCs w:val="24"/>
          <w:lang w:val="en-US" w:eastAsia="de-DE"/>
        </w:rPr>
        <w:t xml:space="preserve"> in Germany</w:t>
      </w:r>
      <w:r w:rsidRPr="00427492">
        <w:rPr>
          <w:rFonts w:ascii="Cambria" w:eastAsia="Times New Roman" w:hAnsi="Cambria" w:cs="Times New Roman"/>
          <w:sz w:val="24"/>
          <w:szCs w:val="24"/>
          <w:lang w:val="en-US" w:eastAsia="de-DE"/>
        </w:rPr>
        <w:t xml:space="preserve"> of 13-5-2018 includes the contents of our unit explicitly – so there will be a need for good didactic material.</w:t>
      </w: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b/>
          <w:bCs/>
          <w:sz w:val="24"/>
          <w:szCs w:val="24"/>
          <w:lang w:val="en-US" w:eastAsia="de-DE"/>
        </w:rPr>
        <w:t>Targeted trainees, e.g. school-beginners or trainees with practical experience?</w:t>
      </w:r>
      <w:r w:rsidRPr="00427492">
        <w:rPr>
          <w:rFonts w:ascii="Cambria" w:eastAsia="Times New Roman" w:hAnsi="Cambria" w:cs="Times New Roman"/>
          <w:sz w:val="24"/>
          <w:szCs w:val="24"/>
          <w:lang w:val="en-US" w:eastAsia="de-DE"/>
        </w:rPr>
        <w:br/>
        <w:t>The target group of this Learning-Unit are Health Care-trainees (and assistant-trainees) who already have experienced their first practice-related phases within their professional training. The concept of this unit involves sequences of reflexion about the daily routine experienced by the trainees in daily work routine and from an individual perspective (=It is not just a theoretical unit). Of course, you might use the unit for professional job trainings or other audiences, too, who have made their (first) practical experiences, too.</w:t>
      </w: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b/>
          <w:bCs/>
          <w:sz w:val="24"/>
          <w:szCs w:val="24"/>
          <w:lang w:val="en-US" w:eastAsia="de-DE"/>
        </w:rPr>
        <w:t>Is previous knowledge required?</w:t>
      </w:r>
      <w:r w:rsidRPr="00427492">
        <w:rPr>
          <w:rFonts w:ascii="Cambria" w:eastAsia="Times New Roman" w:hAnsi="Cambria" w:cs="Times New Roman"/>
          <w:sz w:val="24"/>
          <w:szCs w:val="24"/>
          <w:lang w:val="en-US" w:eastAsia="de-DE"/>
        </w:rPr>
        <w:br/>
        <w:t>The contents of this unit generally won’t be new to the students, but there are two “scientific” models integrated that actually might be. Also, the students have to change the perspective: the knowledge about psychological processes is not only a problem of patients but of themselves as nurses too. Required: Reflectiveness, ability to work as a group and presentation skills. Furthermore, the teacher / trainer and the students should have a basic set of skills in terms of digital literacy</w:t>
      </w:r>
      <w:r w:rsidR="00180C55">
        <w:rPr>
          <w:rFonts w:ascii="Cambria" w:eastAsia="Times New Roman" w:hAnsi="Cambria" w:cs="Times New Roman"/>
          <w:sz w:val="24"/>
          <w:szCs w:val="24"/>
          <w:lang w:val="en-US" w:eastAsia="de-DE"/>
        </w:rPr>
        <w:t xml:space="preserve"> (needed for the webquest)</w:t>
      </w:r>
      <w:r w:rsidRPr="00427492">
        <w:rPr>
          <w:rFonts w:ascii="Cambria" w:eastAsia="Times New Roman" w:hAnsi="Cambria" w:cs="Times New Roman"/>
          <w:sz w:val="24"/>
          <w:szCs w:val="24"/>
          <w:lang w:val="en-US" w:eastAsia="de-DE"/>
        </w:rPr>
        <w:t xml:space="preserve">. If this is not the case, however, this Learning-Unit </w:t>
      </w:r>
      <w:r w:rsidR="00180C55">
        <w:rPr>
          <w:rFonts w:ascii="Cambria" w:eastAsia="Times New Roman" w:hAnsi="Cambria" w:cs="Times New Roman"/>
          <w:sz w:val="24"/>
          <w:szCs w:val="24"/>
          <w:lang w:val="en-US" w:eastAsia="de-DE"/>
        </w:rPr>
        <w:t xml:space="preserve">at hand </w:t>
      </w:r>
      <w:r w:rsidRPr="00427492">
        <w:rPr>
          <w:rFonts w:ascii="Cambria" w:eastAsia="Times New Roman" w:hAnsi="Cambria" w:cs="Times New Roman"/>
          <w:sz w:val="24"/>
          <w:szCs w:val="24"/>
          <w:lang w:val="en-US" w:eastAsia="de-DE"/>
        </w:rPr>
        <w:t xml:space="preserve">actually is very </w:t>
      </w:r>
      <w:r w:rsidR="00180C55">
        <w:rPr>
          <w:rFonts w:ascii="Cambria" w:eastAsia="Times New Roman" w:hAnsi="Cambria" w:cs="Times New Roman"/>
          <w:sz w:val="24"/>
          <w:szCs w:val="24"/>
          <w:lang w:val="en-US" w:eastAsia="de-DE"/>
        </w:rPr>
        <w:t xml:space="preserve">well </w:t>
      </w:r>
      <w:r w:rsidRPr="00427492">
        <w:rPr>
          <w:rFonts w:ascii="Cambria" w:eastAsia="Times New Roman" w:hAnsi="Cambria" w:cs="Times New Roman"/>
          <w:sz w:val="24"/>
          <w:szCs w:val="24"/>
          <w:lang w:val="en-US" w:eastAsia="de-DE"/>
        </w:rPr>
        <w:t>suitable to get started with</w:t>
      </w:r>
      <w:r w:rsidR="00180C55">
        <w:rPr>
          <w:rFonts w:ascii="Cambria" w:eastAsia="Times New Roman" w:hAnsi="Cambria" w:cs="Times New Roman"/>
          <w:sz w:val="24"/>
          <w:szCs w:val="24"/>
          <w:lang w:val="en-US" w:eastAsia="de-DE"/>
        </w:rPr>
        <w:t xml:space="preserve"> developing these required skills</w:t>
      </w:r>
      <w:r w:rsidRPr="00427492">
        <w:rPr>
          <w:rFonts w:ascii="Cambria" w:eastAsia="Times New Roman" w:hAnsi="Cambria" w:cs="Times New Roman"/>
          <w:sz w:val="24"/>
          <w:szCs w:val="24"/>
          <w:lang w:val="en-US" w:eastAsia="de-DE"/>
        </w:rPr>
        <w:t>.</w:t>
      </w: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b/>
          <w:bCs/>
          <w:sz w:val="24"/>
          <w:szCs w:val="24"/>
          <w:lang w:val="en-US" w:eastAsia="de-DE"/>
        </w:rPr>
        <w:t>Expected learning outcomes (pedagogical objectives)</w:t>
      </w:r>
      <w:r w:rsidRPr="00427492">
        <w:rPr>
          <w:rFonts w:ascii="Cambria" w:eastAsia="Times New Roman" w:hAnsi="Cambria" w:cs="Times New Roman"/>
          <w:sz w:val="24"/>
          <w:szCs w:val="24"/>
          <w:lang w:val="en-US" w:eastAsia="de-DE"/>
        </w:rPr>
        <w:br/>
        <w:t>The young professional gets to know the process model of stress and coping at the work place.</w:t>
      </w:r>
    </w:p>
    <w:p w:rsidR="00427492" w:rsidRPr="00427492" w:rsidRDefault="00427492" w:rsidP="00427492">
      <w:pPr>
        <w:numPr>
          <w:ilvl w:val="0"/>
          <w:numId w:val="39"/>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lastRenderedPageBreak/>
        <w:t>She/He learns about a) psychosocial risk factors and b) environmental stressors.</w:t>
      </w:r>
    </w:p>
    <w:p w:rsidR="00427492" w:rsidRPr="00427492" w:rsidRDefault="00427492" w:rsidP="00427492">
      <w:pPr>
        <w:numPr>
          <w:ilvl w:val="0"/>
          <w:numId w:val="39"/>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She/He is equipped with knowledge and skills regarding the two different types of resources (personal and environmental).</w:t>
      </w:r>
    </w:p>
    <w:p w:rsidR="00427492" w:rsidRPr="00427492" w:rsidRDefault="00427492" w:rsidP="00427492">
      <w:pPr>
        <w:numPr>
          <w:ilvl w:val="0"/>
          <w:numId w:val="39"/>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This enables him/her to generate green competences in terms of carrying out disburdening behavior within their workplace environment.</w:t>
      </w:r>
    </w:p>
    <w:p w:rsidR="00427492" w:rsidRPr="00427492" w:rsidRDefault="00427492" w:rsidP="00427492">
      <w:pPr>
        <w:numPr>
          <w:ilvl w:val="0"/>
          <w:numId w:val="39"/>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She/He works out solutions  maintaining the benefits of all groups of persons involved (patients and staff) and is encouraged to inform upper management in order to address these issues (high complexity issue) when this exceeds her/his authorization of decisions.</w:t>
      </w: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w:t>
      </w:r>
      <w:r w:rsidRPr="00427492">
        <w:rPr>
          <w:rFonts w:ascii="Cambria" w:eastAsia="Times New Roman" w:hAnsi="Cambria" w:cs="Times New Roman"/>
          <w:sz w:val="24"/>
          <w:szCs w:val="24"/>
          <w:lang w:val="en-US" w:eastAsia="de-DE"/>
        </w:rPr>
        <w:br/>
        <w:t> </w:t>
      </w:r>
      <w:r w:rsidRPr="00427492">
        <w:rPr>
          <w:rFonts w:ascii="Cambria" w:eastAsia="Times New Roman" w:hAnsi="Cambria" w:cs="Times New Roman"/>
          <w:sz w:val="24"/>
          <w:szCs w:val="24"/>
          <w:lang w:val="en-US" w:eastAsia="de-DE"/>
        </w:rPr>
        <w:br/>
        <w:t> </w:t>
      </w:r>
    </w:p>
    <w:p w:rsidR="00427492" w:rsidRPr="00427492" w:rsidRDefault="00427492" w:rsidP="00427492">
      <w:pPr>
        <w:spacing w:before="100" w:beforeAutospacing="1" w:after="100" w:afterAutospacing="1" w:line="240" w:lineRule="auto"/>
        <w:outlineLvl w:val="2"/>
        <w:rPr>
          <w:rFonts w:ascii="Cambria" w:eastAsia="Times New Roman" w:hAnsi="Cambria" w:cs="Times New Roman"/>
          <w:b/>
          <w:bCs/>
          <w:sz w:val="27"/>
          <w:szCs w:val="27"/>
          <w:lang w:val="en-US" w:eastAsia="de-DE"/>
        </w:rPr>
      </w:pPr>
      <w:r w:rsidRPr="00427492">
        <w:rPr>
          <w:rFonts w:ascii="Cambria" w:eastAsia="Times New Roman" w:hAnsi="Cambria" w:cs="Times New Roman"/>
          <w:b/>
          <w:bCs/>
          <w:sz w:val="27"/>
          <w:szCs w:val="27"/>
          <w:lang w:val="en-US" w:eastAsia="de-DE"/>
        </w:rPr>
        <w:t>Learning Objectives with regard to the European Qualifications Framework</w:t>
      </w: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w:t>
      </w:r>
    </w:p>
    <w:p w:rsidR="00427492" w:rsidRPr="00427492" w:rsidRDefault="00427492" w:rsidP="00427492">
      <w:pPr>
        <w:spacing w:before="100" w:beforeAutospacing="1" w:after="100" w:afterAutospacing="1" w:line="240" w:lineRule="auto"/>
        <w:outlineLvl w:val="3"/>
        <w:rPr>
          <w:rFonts w:ascii="Cambria" w:eastAsia="Times New Roman" w:hAnsi="Cambria" w:cs="Times New Roman"/>
          <w:b/>
          <w:bCs/>
          <w:sz w:val="24"/>
          <w:szCs w:val="24"/>
          <w:lang w:val="en-US" w:eastAsia="de-DE"/>
        </w:rPr>
      </w:pPr>
      <w:r w:rsidRPr="00427492">
        <w:rPr>
          <w:rFonts w:ascii="Cambria" w:eastAsia="Times New Roman" w:hAnsi="Cambria" w:cs="Times New Roman"/>
          <w:b/>
          <w:bCs/>
          <w:sz w:val="24"/>
          <w:szCs w:val="24"/>
          <w:lang w:val="en-US" w:eastAsia="de-DE"/>
        </w:rPr>
        <w:t>Knowledge</w:t>
      </w:r>
    </w:p>
    <w:p w:rsidR="00427492" w:rsidRPr="00427492" w:rsidRDefault="00427492" w:rsidP="00427492">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After completing this Learning-Unit, the trainee</w:t>
      </w:r>
    </w:p>
    <w:p w:rsidR="00427492" w:rsidRPr="00427492" w:rsidRDefault="00427492" w:rsidP="00427492">
      <w:pPr>
        <w:numPr>
          <w:ilvl w:val="0"/>
          <w:numId w:val="40"/>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Knows about models showing the interconnectedness of work demands, especially work involving emotions, and stress-related effects, especially psychical stress effects.</w:t>
      </w:r>
    </w:p>
    <w:p w:rsidR="00427492" w:rsidRPr="00427492" w:rsidRDefault="00427492" w:rsidP="00427492">
      <w:pPr>
        <w:numPr>
          <w:ilvl w:val="0"/>
          <w:numId w:val="40"/>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Is aware of the fact that it’s not sustainable when health care professionals suffer from work-induced mental illness or drop out of the profession entirely (which actually is the case – at an average – after 6 years, in some European countries, including Germany, even less. Keyword: Care crisis).</w:t>
      </w:r>
    </w:p>
    <w:p w:rsidR="00427492" w:rsidRPr="00427492" w:rsidRDefault="00427492" w:rsidP="00427492">
      <w:pPr>
        <w:numPr>
          <w:ilvl w:val="0"/>
          <w:numId w:val="40"/>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Reflects upon the fact that personal and environmental resources can generally be applied to cope with challenges to prevent stress / risk factors or to reduce impact.</w:t>
      </w:r>
    </w:p>
    <w:p w:rsidR="00427492" w:rsidRPr="00427492" w:rsidRDefault="00427492" w:rsidP="00427492">
      <w:pPr>
        <w:numPr>
          <w:ilvl w:val="0"/>
          <w:numId w:val="40"/>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Understands the ambivalent nature of interaction work for the well-being of nurses: a) Understanding the concept: What is interaction work? How to identify it? b) Understanding oneself: Without emotions, work can’t be satisfying, it would be unconfirmative. But if there are no resources available, nurses can overwork and burn out. Please note: Burnout-rates are high when the human interaction aspect is completely neglected (See also: Keeping professional distance), so the aim should be to find some sort of balance individually.)</w:t>
      </w: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w:t>
      </w:r>
    </w:p>
    <w:p w:rsidR="00427492" w:rsidRPr="00427492" w:rsidRDefault="00427492" w:rsidP="00427492">
      <w:pPr>
        <w:spacing w:before="100" w:beforeAutospacing="1" w:after="100" w:afterAutospacing="1" w:line="240" w:lineRule="auto"/>
        <w:outlineLvl w:val="3"/>
        <w:rPr>
          <w:rFonts w:ascii="Cambria" w:eastAsia="Times New Roman" w:hAnsi="Cambria" w:cs="Times New Roman"/>
          <w:b/>
          <w:bCs/>
          <w:sz w:val="24"/>
          <w:szCs w:val="24"/>
          <w:lang w:val="en-US" w:eastAsia="de-DE"/>
        </w:rPr>
      </w:pPr>
      <w:r w:rsidRPr="00427492">
        <w:rPr>
          <w:rFonts w:ascii="Cambria" w:eastAsia="Times New Roman" w:hAnsi="Cambria" w:cs="Times New Roman"/>
          <w:b/>
          <w:bCs/>
          <w:sz w:val="24"/>
          <w:szCs w:val="24"/>
          <w:lang w:val="en-US" w:eastAsia="de-DE"/>
        </w:rPr>
        <w:t>Skills</w:t>
      </w:r>
    </w:p>
    <w:p w:rsidR="00427492" w:rsidRPr="00427492" w:rsidRDefault="00427492" w:rsidP="00427492">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After completing this Learning-Unit, the trainee can</w:t>
      </w:r>
    </w:p>
    <w:p w:rsidR="00427492" w:rsidRPr="00427492" w:rsidRDefault="00427492" w:rsidP="00427492">
      <w:pPr>
        <w:numPr>
          <w:ilvl w:val="0"/>
          <w:numId w:val="41"/>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lastRenderedPageBreak/>
        <w:t>Adapt the idea and the principles of SD to considerations concerning the general as well as one’s own professional self-image in order to develop a sustainable oriented employability (“sustain employability”) .</w:t>
      </w:r>
    </w:p>
    <w:p w:rsidR="00427492" w:rsidRPr="00427492" w:rsidRDefault="00427492" w:rsidP="00427492">
      <w:pPr>
        <w:numPr>
          <w:ilvl w:val="0"/>
          <w:numId w:val="41"/>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Integrate sector-specific and societal substructures in professional considerations about personal capacity to act.</w:t>
      </w:r>
    </w:p>
    <w:p w:rsidR="00427492" w:rsidRPr="00427492" w:rsidRDefault="00427492" w:rsidP="00427492">
      <w:pPr>
        <w:numPr>
          <w:ilvl w:val="0"/>
          <w:numId w:val="41"/>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Identify goal conflicts when accessing different solution strategies.</w:t>
      </w:r>
    </w:p>
    <w:p w:rsidR="00427492" w:rsidRPr="00427492" w:rsidRDefault="00427492" w:rsidP="00427492">
      <w:pPr>
        <w:numPr>
          <w:ilvl w:val="0"/>
          <w:numId w:val="41"/>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Reflect upon the specific personal and environmental resources in her / his situation, which can be applied to cope with challenges, to prevent the emergence of stress / risk factors or to reduce impact.</w:t>
      </w: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w:t>
      </w:r>
    </w:p>
    <w:p w:rsidR="00427492" w:rsidRPr="00427492" w:rsidRDefault="00427492" w:rsidP="00427492">
      <w:pPr>
        <w:spacing w:before="100" w:beforeAutospacing="1" w:after="100" w:afterAutospacing="1" w:line="240" w:lineRule="auto"/>
        <w:outlineLvl w:val="3"/>
        <w:rPr>
          <w:rFonts w:ascii="Cambria" w:eastAsia="Times New Roman" w:hAnsi="Cambria" w:cs="Times New Roman"/>
          <w:b/>
          <w:bCs/>
          <w:sz w:val="24"/>
          <w:szCs w:val="24"/>
          <w:lang w:val="en-US" w:eastAsia="de-DE"/>
        </w:rPr>
      </w:pPr>
      <w:r w:rsidRPr="00427492">
        <w:rPr>
          <w:rFonts w:ascii="Cambria" w:eastAsia="Times New Roman" w:hAnsi="Cambria" w:cs="Times New Roman"/>
          <w:b/>
          <w:bCs/>
          <w:sz w:val="24"/>
          <w:szCs w:val="24"/>
          <w:lang w:val="en-US" w:eastAsia="de-DE"/>
        </w:rPr>
        <w:t>Competences</w:t>
      </w:r>
    </w:p>
    <w:p w:rsidR="00427492" w:rsidRPr="00427492" w:rsidRDefault="00427492" w:rsidP="00427492">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After completing this Learning-Unit, the trainee can</w:t>
      </w:r>
    </w:p>
    <w:p w:rsidR="00427492" w:rsidRPr="00427492" w:rsidRDefault="00427492" w:rsidP="00427492">
      <w:pPr>
        <w:numPr>
          <w:ilvl w:val="0"/>
          <w:numId w:val="42"/>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Work towards solutions maintaining the benefits of all persons or groups of people involved (e.g. care-givers and care-receivers), when goal conflicts appear.</w:t>
      </w:r>
    </w:p>
    <w:p w:rsidR="00427492" w:rsidRPr="00427492" w:rsidRDefault="00427492" w:rsidP="00427492">
      <w:pPr>
        <w:numPr>
          <w:ilvl w:val="0"/>
          <w:numId w:val="42"/>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Ask for help, i.e. address upper management, when limits of own capacity are reached. This can count for strains in terms of the bearable personal limit in daily work routine as well as for limits of the personal sphere of influence in terms of meeting decisions to solve identified problems or conflicts.</w:t>
      </w:r>
    </w:p>
    <w:p w:rsidR="00427492" w:rsidRPr="00427492" w:rsidRDefault="00427492" w:rsidP="00427492">
      <w:pPr>
        <w:numPr>
          <w:ilvl w:val="0"/>
          <w:numId w:val="42"/>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Carry out disburdening behavior by being able (and empowered / allowed) to access personal and environmental resources within their workplace environment, especially in stressful situations.</w:t>
      </w:r>
    </w:p>
    <w:p w:rsidR="00016692" w:rsidRDefault="00016692" w:rsidP="00427492">
      <w:pPr>
        <w:spacing w:before="100" w:beforeAutospacing="1" w:after="100" w:afterAutospacing="1" w:line="240" w:lineRule="auto"/>
        <w:rPr>
          <w:rFonts w:ascii="Cambria" w:eastAsia="Times New Roman" w:hAnsi="Cambria" w:cs="Times New Roman"/>
          <w:b/>
          <w:bCs/>
          <w:sz w:val="24"/>
          <w:szCs w:val="24"/>
          <w:lang w:val="en-US" w:eastAsia="de-DE"/>
        </w:rPr>
      </w:pPr>
    </w:p>
    <w:p w:rsidR="00016692" w:rsidRPr="00272C18" w:rsidRDefault="00427492" w:rsidP="00427492">
      <w:pPr>
        <w:spacing w:before="100" w:beforeAutospacing="1" w:after="100" w:afterAutospacing="1" w:line="240" w:lineRule="auto"/>
        <w:rPr>
          <w:rFonts w:ascii="Cambria" w:eastAsia="Times New Roman" w:hAnsi="Cambria" w:cs="Times New Roman"/>
          <w:b/>
          <w:bCs/>
          <w:sz w:val="24"/>
          <w:szCs w:val="24"/>
          <w:lang w:val="en-US" w:eastAsia="de-DE"/>
        </w:rPr>
      </w:pPr>
      <w:r w:rsidRPr="00427492">
        <w:rPr>
          <w:rFonts w:ascii="Cambria" w:eastAsia="Times New Roman" w:hAnsi="Cambria" w:cs="Times New Roman"/>
          <w:b/>
          <w:bCs/>
          <w:sz w:val="24"/>
          <w:szCs w:val="24"/>
          <w:lang w:val="en-US" w:eastAsia="de-DE"/>
        </w:rPr>
        <w:t>Read more:</w:t>
      </w:r>
      <w:r w:rsidRPr="00427492">
        <w:rPr>
          <w:rFonts w:ascii="Cambria" w:eastAsia="Times New Roman" w:hAnsi="Cambria" w:cs="Times New Roman"/>
          <w:sz w:val="24"/>
          <w:szCs w:val="24"/>
          <w:lang w:val="en-US" w:eastAsia="de-DE"/>
        </w:rPr>
        <w:br/>
      </w:r>
      <w:r w:rsidR="00016692">
        <w:rPr>
          <w:rFonts w:ascii="Cambria" w:eastAsia="Times New Roman" w:hAnsi="Cambria" w:cs="Times New Roman"/>
          <w:sz w:val="24"/>
          <w:szCs w:val="24"/>
          <w:lang w:val="en-US" w:eastAsia="de-DE"/>
        </w:rPr>
        <w:t xml:space="preserve">You want to </w:t>
      </w:r>
      <w:r w:rsidR="00272C18">
        <w:rPr>
          <w:rFonts w:ascii="Cambria" w:eastAsia="Times New Roman" w:hAnsi="Cambria" w:cs="Times New Roman"/>
          <w:sz w:val="24"/>
          <w:szCs w:val="24"/>
          <w:lang w:val="en-US" w:eastAsia="de-DE"/>
        </w:rPr>
        <w:t>learn</w:t>
      </w:r>
      <w:r w:rsidR="00016692">
        <w:rPr>
          <w:rFonts w:ascii="Cambria" w:eastAsia="Times New Roman" w:hAnsi="Cambria" w:cs="Times New Roman"/>
          <w:sz w:val="24"/>
          <w:szCs w:val="24"/>
          <w:lang w:val="en-US" w:eastAsia="de-DE"/>
        </w:rPr>
        <w:t xml:space="preserve"> more about </w:t>
      </w:r>
      <w:r w:rsidR="00272C18">
        <w:rPr>
          <w:rFonts w:ascii="Cambria" w:eastAsia="Times New Roman" w:hAnsi="Cambria" w:cs="Times New Roman"/>
          <w:sz w:val="24"/>
          <w:szCs w:val="24"/>
          <w:lang w:val="en-US" w:eastAsia="de-DE"/>
        </w:rPr>
        <w:t xml:space="preserve">the background of </w:t>
      </w:r>
      <w:r w:rsidR="00016692">
        <w:rPr>
          <w:rFonts w:ascii="Cambria" w:eastAsia="Times New Roman" w:hAnsi="Cambria" w:cs="Times New Roman"/>
          <w:sz w:val="24"/>
          <w:szCs w:val="24"/>
          <w:lang w:val="en-US" w:eastAsia="de-DE"/>
        </w:rPr>
        <w:t>this l</w:t>
      </w:r>
      <w:r w:rsidR="00272C18">
        <w:rPr>
          <w:rFonts w:ascii="Cambria" w:eastAsia="Times New Roman" w:hAnsi="Cambria" w:cs="Times New Roman"/>
          <w:sz w:val="24"/>
          <w:szCs w:val="24"/>
          <w:lang w:val="en-US" w:eastAsia="de-DE"/>
        </w:rPr>
        <w:t>earning-</w:t>
      </w:r>
      <w:r w:rsidR="00016692">
        <w:rPr>
          <w:rFonts w:ascii="Cambria" w:eastAsia="Times New Roman" w:hAnsi="Cambria" w:cs="Times New Roman"/>
          <w:sz w:val="24"/>
          <w:szCs w:val="24"/>
          <w:lang w:val="en-US" w:eastAsia="de-DE"/>
        </w:rPr>
        <w:t xml:space="preserve">unit? Click on the download-link below and take a look at the interview </w:t>
      </w:r>
      <w:r w:rsidR="00272C18">
        <w:rPr>
          <w:rFonts w:ascii="Cambria" w:eastAsia="Times New Roman" w:hAnsi="Cambria" w:cs="Times New Roman"/>
          <w:sz w:val="24"/>
          <w:szCs w:val="24"/>
          <w:lang w:val="en-US" w:eastAsia="de-DE"/>
        </w:rPr>
        <w:t xml:space="preserve">with project-partner </w:t>
      </w:r>
      <w:r w:rsidR="00272C18" w:rsidRPr="00427492">
        <w:rPr>
          <w:rFonts w:ascii="Cambria" w:eastAsia="Times New Roman" w:hAnsi="Cambria" w:cs="Times New Roman"/>
          <w:sz w:val="24"/>
          <w:szCs w:val="24"/>
          <w:lang w:val="en-US" w:eastAsia="de-DE"/>
        </w:rPr>
        <w:t>University of Applied Sciences Osnabrück</w:t>
      </w:r>
      <w:r w:rsidR="00272C18">
        <w:rPr>
          <w:rFonts w:ascii="Cambria" w:eastAsia="Times New Roman" w:hAnsi="Cambria" w:cs="Times New Roman"/>
          <w:sz w:val="24"/>
          <w:szCs w:val="24"/>
          <w:lang w:val="en-US" w:eastAsia="de-DE"/>
        </w:rPr>
        <w:t xml:space="preserve">. It features aspects of sustainable development, new forms of learning and the professional scenario behind the unit created. </w:t>
      </w:r>
      <w:r w:rsidR="00016692">
        <w:rPr>
          <w:rFonts w:ascii="Cambria" w:eastAsia="Times New Roman" w:hAnsi="Cambria" w:cs="Times New Roman"/>
          <w:sz w:val="24"/>
          <w:szCs w:val="24"/>
          <w:lang w:val="en-US" w:eastAsia="de-DE"/>
        </w:rPr>
        <w:t xml:space="preserve"> </w:t>
      </w:r>
    </w:p>
    <w:p w:rsidR="00016692" w:rsidRDefault="00016692" w:rsidP="00427492">
      <w:pPr>
        <w:spacing w:before="100" w:beforeAutospacing="1" w:after="100" w:afterAutospacing="1" w:line="240" w:lineRule="auto"/>
        <w:rPr>
          <w:rFonts w:ascii="Cambria" w:eastAsia="Times New Roman" w:hAnsi="Cambria" w:cs="Times New Roman"/>
          <w:sz w:val="24"/>
          <w:szCs w:val="24"/>
          <w:lang w:val="en-US" w:eastAsia="de-DE"/>
        </w:rPr>
      </w:pPr>
    </w:p>
    <w:p w:rsidR="00016692" w:rsidRPr="00427492" w:rsidRDefault="00016692" w:rsidP="00427492">
      <w:pPr>
        <w:spacing w:before="100" w:beforeAutospacing="1" w:after="100" w:afterAutospacing="1" w:line="240" w:lineRule="auto"/>
        <w:rPr>
          <w:rFonts w:ascii="Cambria" w:eastAsia="Times New Roman" w:hAnsi="Cambria" w:cs="Times New Roman"/>
          <w:sz w:val="24"/>
          <w:szCs w:val="24"/>
          <w:lang w:val="en-US" w:eastAsia="de-DE"/>
        </w:rPr>
      </w:pPr>
    </w:p>
    <w:p w:rsidR="00427492" w:rsidRPr="00427492" w:rsidRDefault="00427492" w:rsidP="00427492">
      <w:pPr>
        <w:spacing w:before="100" w:beforeAutospacing="1" w:after="100" w:afterAutospacing="1" w:line="240" w:lineRule="auto"/>
        <w:outlineLvl w:val="1"/>
        <w:rPr>
          <w:rFonts w:ascii="Cambria" w:eastAsia="Times New Roman" w:hAnsi="Cambria" w:cs="Times New Roman"/>
          <w:b/>
          <w:bCs/>
          <w:sz w:val="36"/>
          <w:szCs w:val="36"/>
          <w:lang w:val="en-US" w:eastAsia="de-DE"/>
        </w:rPr>
      </w:pPr>
      <w:r w:rsidRPr="00427492">
        <w:rPr>
          <w:rFonts w:ascii="Cambria" w:eastAsia="Times New Roman" w:hAnsi="Cambria" w:cs="Times New Roman"/>
          <w:b/>
          <w:bCs/>
          <w:sz w:val="36"/>
          <w:szCs w:val="36"/>
          <w:lang w:val="en-US" w:eastAsia="de-DE"/>
        </w:rPr>
        <w:t xml:space="preserve">Didactical and methodical support for the use of our OER-Example </w:t>
      </w:r>
    </w:p>
    <w:p w:rsidR="00427492" w:rsidRPr="00272C18" w:rsidRDefault="00427492" w:rsidP="00272C18">
      <w:pPr>
        <w:spacing w:before="100" w:beforeAutospacing="1" w:after="100" w:afterAutospacing="1" w:line="240" w:lineRule="auto"/>
        <w:outlineLvl w:val="2"/>
        <w:rPr>
          <w:rFonts w:ascii="Cambria" w:eastAsia="Times New Roman" w:hAnsi="Cambria" w:cs="Times New Roman"/>
          <w:b/>
          <w:bCs/>
          <w:sz w:val="27"/>
          <w:szCs w:val="27"/>
          <w:lang w:eastAsia="de-DE"/>
        </w:rPr>
      </w:pPr>
      <w:r w:rsidRPr="00427492">
        <w:rPr>
          <w:rFonts w:ascii="Cambria" w:eastAsia="Times New Roman" w:hAnsi="Cambria" w:cs="Times New Roman"/>
          <w:b/>
          <w:bCs/>
          <w:sz w:val="27"/>
          <w:szCs w:val="27"/>
          <w:lang w:eastAsia="de-DE"/>
        </w:rPr>
        <w:t>Top Priorities before getting started</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lastRenderedPageBreak/>
        <w:t>Basic conditions and material required – The most important recommendations for working with this unit.</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The target group of this Learning-Unit are Health Care trainees who already have completed their first practical phases within their professional training. The concept of this unit involves sequences of reflexion about the daily routine experienced by the trainees from an individual perspective (it is not just a theoretical unit). You might use the unit for professional job trainings, too.</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If you want to use the complete Learning-Unit Challenges and coping in Interaction Work with all its components and without any adjustments, you’ll need at least 3 sessions of 90 minutes each: 2 sessions of 90 minutes in class plus a session of at least 90 minutes between them for working in small groups. The group session can be homework or take place in class, too, of course. The trainees we have been testing this unit with feedbacked that they could easily imagine to work on a WebQuest like this for a week, too.</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The 1st session of the unit is designed as a classical lecture. Feel free to download the powerpoint-presentation on GreenSkills4VET.eu (The powerpoint-presentation is part of the WebQuest on Zunal.com, where you will find it at the bottom of the section called Process).</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We recommend enhancing the input (Powerpoint</w:t>
      </w:r>
      <w:r w:rsidR="00180C55">
        <w:rPr>
          <w:rFonts w:ascii="Cambria" w:eastAsia="Times New Roman" w:hAnsi="Cambria" w:cs="Times New Roman"/>
          <w:sz w:val="24"/>
          <w:szCs w:val="24"/>
          <w:lang w:val="en-US" w:eastAsia="de-DE"/>
        </w:rPr>
        <w:t>-P</w:t>
      </w:r>
      <w:r w:rsidRPr="00427492">
        <w:rPr>
          <w:rFonts w:ascii="Cambria" w:eastAsia="Times New Roman" w:hAnsi="Cambria" w:cs="Times New Roman"/>
          <w:sz w:val="24"/>
          <w:szCs w:val="24"/>
          <w:lang w:val="en-US" w:eastAsia="de-DE"/>
        </w:rPr>
        <w:t>resentation) by applying 2 handouts for self-reflection. They are available as download</w:t>
      </w:r>
      <w:r w:rsidR="00180C55">
        <w:rPr>
          <w:rFonts w:ascii="Cambria" w:eastAsia="Times New Roman" w:hAnsi="Cambria" w:cs="Times New Roman"/>
          <w:sz w:val="24"/>
          <w:szCs w:val="24"/>
          <w:lang w:val="en-US" w:eastAsia="de-DE"/>
        </w:rPr>
        <w:t>s</w:t>
      </w:r>
      <w:r w:rsidRPr="00427492">
        <w:rPr>
          <w:rFonts w:ascii="Cambria" w:eastAsia="Times New Roman" w:hAnsi="Cambria" w:cs="Times New Roman"/>
          <w:sz w:val="24"/>
          <w:szCs w:val="24"/>
          <w:lang w:val="en-US" w:eastAsia="de-DE"/>
        </w:rPr>
        <w:t xml:space="preserve"> within the WebQuest, too. The 1st handout is a Burnout-Self test, the 2nd deals with the individual resources (My resources) which can be found within the environment or the person.</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The 2nd session is group work. It starts with the WebQuest, after working through the self-reflexion handout (My resources). The small groups prepare a flipchart-presentation with their findings in this 2nd session – deciding what matters most from their point of view and experience.</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In the 3rd session the small groups present their results / findings in front of the class.</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val="en-US" w:eastAsia="de-DE"/>
        </w:rPr>
        <w:t xml:space="preserve">How about the digital literacy of you trainees? What devices do they use for internet-purposes? </w:t>
      </w:r>
      <w:r w:rsidRPr="00427492">
        <w:rPr>
          <w:rFonts w:ascii="Cambria" w:eastAsia="Times New Roman" w:hAnsi="Cambria" w:cs="Times New Roman"/>
          <w:sz w:val="24"/>
          <w:szCs w:val="24"/>
          <w:lang w:eastAsia="de-DE"/>
        </w:rPr>
        <w:t>Do you have WiFi at school?</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val="en-US" w:eastAsia="de-DE"/>
        </w:rPr>
        <w:t xml:space="preserve">An introduction in terms of “What a WebQuest is” seems highly recommendable, this might be a homework in advance. But beware: There are a lot of WebQuests not properly designed out there. </w:t>
      </w:r>
      <w:r w:rsidRPr="00427492">
        <w:rPr>
          <w:rFonts w:ascii="Cambria" w:eastAsia="Times New Roman" w:hAnsi="Cambria" w:cs="Times New Roman"/>
          <w:sz w:val="24"/>
          <w:szCs w:val="24"/>
          <w:lang w:eastAsia="de-DE"/>
        </w:rPr>
        <w:t>You should give good practices as references.</w:t>
      </w:r>
    </w:p>
    <w:p w:rsidR="00427492" w:rsidRPr="00427492" w:rsidRDefault="00427492" w:rsidP="00427492">
      <w:pPr>
        <w:numPr>
          <w:ilvl w:val="0"/>
          <w:numId w:val="43"/>
        </w:num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You’ll need internet access and internet-capable devices for each trainee, e.g. smartphones. In the 2nd session your trainees will need flipchart-paper and pens for each group (recommended: 3-5 members per team).</w:t>
      </w: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w:t>
      </w:r>
      <w:r w:rsidRPr="00427492">
        <w:rPr>
          <w:rFonts w:ascii="Cambria" w:eastAsia="Times New Roman" w:hAnsi="Cambria" w:cs="Times New Roman"/>
          <w:sz w:val="24"/>
          <w:szCs w:val="24"/>
          <w:lang w:val="en-US" w:eastAsia="de-DE"/>
        </w:rPr>
        <w:br/>
        <w:t> </w:t>
      </w:r>
      <w:r w:rsidRPr="00427492">
        <w:rPr>
          <w:rFonts w:ascii="Cambria" w:eastAsia="Times New Roman" w:hAnsi="Cambria" w:cs="Times New Roman"/>
          <w:sz w:val="24"/>
          <w:szCs w:val="24"/>
          <w:lang w:val="en-US" w:eastAsia="de-DE"/>
        </w:rPr>
        <w:br/>
        <w:t> </w:t>
      </w:r>
    </w:p>
    <w:p w:rsidR="00427492" w:rsidRPr="00427492" w:rsidRDefault="00427492" w:rsidP="00427492">
      <w:pPr>
        <w:spacing w:before="100" w:beforeAutospacing="1" w:after="100" w:afterAutospacing="1" w:line="240" w:lineRule="auto"/>
        <w:outlineLvl w:val="2"/>
        <w:rPr>
          <w:rFonts w:ascii="Cambria" w:eastAsia="Times New Roman" w:hAnsi="Cambria" w:cs="Times New Roman"/>
          <w:b/>
          <w:bCs/>
          <w:sz w:val="27"/>
          <w:szCs w:val="27"/>
          <w:lang w:val="en-US" w:eastAsia="de-DE"/>
        </w:rPr>
      </w:pPr>
      <w:r w:rsidRPr="00427492">
        <w:rPr>
          <w:rFonts w:ascii="Cambria" w:eastAsia="Times New Roman" w:hAnsi="Cambria" w:cs="Times New Roman"/>
          <w:b/>
          <w:bCs/>
          <w:sz w:val="27"/>
          <w:szCs w:val="27"/>
          <w:lang w:val="en-US" w:eastAsia="de-DE"/>
        </w:rPr>
        <w:t>Lesson plan with materials required</w:t>
      </w:r>
    </w:p>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w:t>
      </w:r>
    </w:p>
    <w:p w:rsidR="00427492" w:rsidRPr="00427492" w:rsidRDefault="00427492" w:rsidP="00427492">
      <w:pPr>
        <w:spacing w:before="100" w:beforeAutospacing="1" w:after="100" w:afterAutospacing="1" w:line="240" w:lineRule="auto"/>
        <w:outlineLvl w:val="2"/>
        <w:rPr>
          <w:rFonts w:ascii="Cambria" w:eastAsia="Times New Roman" w:hAnsi="Cambria" w:cs="Times New Roman"/>
          <w:b/>
          <w:bCs/>
          <w:sz w:val="27"/>
          <w:szCs w:val="27"/>
          <w:lang w:val="en-US" w:eastAsia="de-DE"/>
        </w:rPr>
      </w:pPr>
      <w:r w:rsidRPr="00427492">
        <w:rPr>
          <w:rFonts w:ascii="Cambria" w:eastAsia="Times New Roman" w:hAnsi="Cambria" w:cs="Times New Roman"/>
          <w:b/>
          <w:bCs/>
          <w:sz w:val="27"/>
          <w:szCs w:val="27"/>
          <w:lang w:val="en-US" w:eastAsia="de-DE"/>
        </w:rPr>
        <w:lastRenderedPageBreak/>
        <w:t>Session 1: Theoretical input enhanced by handouts (Duration: 90 minutes)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5"/>
        <w:gridCol w:w="3261"/>
        <w:gridCol w:w="2909"/>
        <w:gridCol w:w="1133"/>
      </w:tblGrid>
      <w:tr w:rsidR="00427492" w:rsidRPr="00427492" w:rsidTr="00427492">
        <w:trPr>
          <w:tblHeader/>
          <w:tblCellSpacing w:w="15" w:type="dxa"/>
        </w:trPr>
        <w:tc>
          <w:tcPr>
            <w:tcW w:w="1250" w:type="pct"/>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Phases (Content, Topic, Activities)</w:t>
            </w:r>
          </w:p>
        </w:tc>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Methods</w:t>
            </w:r>
          </w:p>
        </w:tc>
        <w:tc>
          <w:tcPr>
            <w:tcW w:w="1500" w:type="pct"/>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Material</w:t>
            </w:r>
          </w:p>
        </w:tc>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Duration</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Introduction</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Information about topic (sustainability) and method (Lecture + WebQuest)</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15 minutes</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Social Sustainability and the relationship between stress in interaction work and burnout prevention in Health Care</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Theoretical input (powerpoint presentation)</w:t>
            </w:r>
          </w:p>
          <w:p w:rsidR="00427492" w:rsidRPr="00427492" w:rsidRDefault="00427492" w:rsidP="00A2066B">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Self-Test Burnout Awareness</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Powerpoint presentation downloaded from the WebQuest</w:t>
            </w:r>
          </w:p>
          <w:p w:rsidR="00427492" w:rsidRPr="00427492" w:rsidRDefault="00427492" w:rsidP="00A2066B">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Self-Test Burnout Awareness (handout 1) is included</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60 minutes</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Stressful interaction situations and the own resources against stress</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Individual reflection with handout 2: My resources</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Handout 2 downloaded from the WebQuest</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15 minutes</w:t>
            </w:r>
          </w:p>
        </w:tc>
      </w:tr>
    </w:tbl>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 </w:t>
      </w:r>
    </w:p>
    <w:p w:rsidR="00427492" w:rsidRPr="00427492" w:rsidRDefault="00427492" w:rsidP="00427492">
      <w:pPr>
        <w:spacing w:before="100" w:beforeAutospacing="1" w:after="100" w:afterAutospacing="1" w:line="240" w:lineRule="auto"/>
        <w:outlineLvl w:val="2"/>
        <w:rPr>
          <w:rFonts w:ascii="Cambria" w:eastAsia="Times New Roman" w:hAnsi="Cambria" w:cs="Times New Roman"/>
          <w:b/>
          <w:bCs/>
          <w:sz w:val="27"/>
          <w:szCs w:val="27"/>
          <w:lang w:val="en-US" w:eastAsia="de-DE"/>
        </w:rPr>
      </w:pPr>
      <w:r w:rsidRPr="00427492">
        <w:rPr>
          <w:rFonts w:ascii="Cambria" w:eastAsia="Times New Roman" w:hAnsi="Cambria" w:cs="Times New Roman"/>
          <w:b/>
          <w:bCs/>
          <w:sz w:val="27"/>
          <w:szCs w:val="27"/>
          <w:lang w:val="en-US" w:eastAsia="de-DE"/>
        </w:rPr>
        <w:t>Session 2: WebQuest in small groups (Duration: 90 minutes)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5"/>
        <w:gridCol w:w="3284"/>
        <w:gridCol w:w="2909"/>
        <w:gridCol w:w="1110"/>
      </w:tblGrid>
      <w:tr w:rsidR="00427492" w:rsidRPr="00427492" w:rsidTr="00427492">
        <w:trPr>
          <w:tblHeader/>
          <w:tblCellSpacing w:w="15" w:type="dxa"/>
        </w:trPr>
        <w:tc>
          <w:tcPr>
            <w:tcW w:w="1250" w:type="pct"/>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Phases (Content, Topic, Activities)</w:t>
            </w:r>
          </w:p>
        </w:tc>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Methods</w:t>
            </w:r>
          </w:p>
        </w:tc>
        <w:tc>
          <w:tcPr>
            <w:tcW w:w="1500" w:type="pct"/>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Material</w:t>
            </w:r>
          </w:p>
        </w:tc>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Duration</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WebQuest to deepen the input</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Working / discussion in small groups (3-5 trainees) along the tasks/questions in the Webquest</w:t>
            </w:r>
          </w:p>
          <w:p w:rsidR="00427492" w:rsidRPr="00427492" w:rsidRDefault="00427492" w:rsidP="00A2066B">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Segoe UI Symbol" w:eastAsia="Times New Roman" w:hAnsi="Segoe UI Symbol" w:cs="Segoe UI Symbol"/>
                <w:sz w:val="24"/>
                <w:szCs w:val="24"/>
                <w:lang w:val="en-US" w:eastAsia="de-DE"/>
              </w:rPr>
              <w:t>➡</w:t>
            </w:r>
            <w:r w:rsidRPr="00427492">
              <w:rPr>
                <w:rFonts w:ascii="Cambria" w:eastAsia="Times New Roman" w:hAnsi="Cambria" w:cs="Times New Roman"/>
                <w:sz w:val="24"/>
                <w:szCs w:val="24"/>
                <w:lang w:val="en-US" w:eastAsia="de-DE"/>
              </w:rPr>
              <w:t xml:space="preserve"> Please note: The WebQuest and the creation / production of the flipchart can be processed simultaneously by the group members of course, too.</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Internet access and internet capable devices for each trainee (such as smartphones = bring your own device)</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60 minutes</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Stressful interaction situations and the usefulness of the resources against stress</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Common reflection in small groups (“what helps us in concrete stressful interactions situations?”)</w:t>
            </w:r>
          </w:p>
          <w:p w:rsidR="00427492" w:rsidRPr="00427492" w:rsidRDefault="00427492" w:rsidP="00A2066B">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lastRenderedPageBreak/>
              <w:t>Create a flipchart with your groups findings (“What matters most from your perspective and practical job experience / work routine?”)</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lastRenderedPageBreak/>
              <w:t>Flipchart paper and pens /markers for each small group</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30 minutes</w:t>
            </w:r>
          </w:p>
        </w:tc>
      </w:tr>
    </w:tbl>
    <w:p w:rsidR="00427492" w:rsidRPr="00427492" w:rsidRDefault="00427492" w:rsidP="00427492">
      <w:pPr>
        <w:spacing w:before="100" w:beforeAutospacing="1" w:after="100" w:afterAutospacing="1"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 </w:t>
      </w:r>
    </w:p>
    <w:p w:rsidR="00427492" w:rsidRPr="00427492" w:rsidRDefault="00427492" w:rsidP="00427492">
      <w:pPr>
        <w:spacing w:before="100" w:beforeAutospacing="1" w:after="100" w:afterAutospacing="1" w:line="240" w:lineRule="auto"/>
        <w:outlineLvl w:val="2"/>
        <w:rPr>
          <w:rFonts w:ascii="Cambria" w:eastAsia="Times New Roman" w:hAnsi="Cambria" w:cs="Times New Roman"/>
          <w:b/>
          <w:bCs/>
          <w:sz w:val="27"/>
          <w:szCs w:val="27"/>
          <w:lang w:val="en-US" w:eastAsia="de-DE"/>
        </w:rPr>
      </w:pPr>
      <w:r w:rsidRPr="00427492">
        <w:rPr>
          <w:rFonts w:ascii="Cambria" w:eastAsia="Times New Roman" w:hAnsi="Cambria" w:cs="Times New Roman"/>
          <w:b/>
          <w:bCs/>
          <w:sz w:val="27"/>
          <w:szCs w:val="27"/>
          <w:lang w:val="en-US" w:eastAsia="de-DE"/>
        </w:rPr>
        <w:t>Session 3: Presentation of group results and discussion in class (Duration: 90 minutes)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5"/>
        <w:gridCol w:w="3284"/>
        <w:gridCol w:w="2909"/>
        <w:gridCol w:w="1110"/>
      </w:tblGrid>
      <w:tr w:rsidR="00427492" w:rsidRPr="00427492" w:rsidTr="00427492">
        <w:trPr>
          <w:tblHeader/>
          <w:tblCellSpacing w:w="15" w:type="dxa"/>
        </w:trPr>
        <w:tc>
          <w:tcPr>
            <w:tcW w:w="1250" w:type="pct"/>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Phases (Content, Topic, Activities)</w:t>
            </w:r>
          </w:p>
        </w:tc>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Methods</w:t>
            </w:r>
          </w:p>
        </w:tc>
        <w:tc>
          <w:tcPr>
            <w:tcW w:w="1500" w:type="pct"/>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Material</w:t>
            </w:r>
          </w:p>
        </w:tc>
        <w:tc>
          <w:tcPr>
            <w:tcW w:w="0" w:type="auto"/>
            <w:vAlign w:val="center"/>
            <w:hideMark/>
          </w:tcPr>
          <w:p w:rsidR="00427492" w:rsidRPr="00427492" w:rsidRDefault="00427492" w:rsidP="00A2066B">
            <w:pPr>
              <w:spacing w:after="0" w:line="240" w:lineRule="auto"/>
              <w:jc w:val="center"/>
              <w:rPr>
                <w:rFonts w:ascii="Cambria" w:eastAsia="Times New Roman" w:hAnsi="Cambria" w:cs="Times New Roman"/>
                <w:b/>
                <w:bCs/>
                <w:sz w:val="24"/>
                <w:szCs w:val="24"/>
                <w:lang w:eastAsia="de-DE"/>
              </w:rPr>
            </w:pPr>
            <w:r w:rsidRPr="00427492">
              <w:rPr>
                <w:rFonts w:ascii="Cambria" w:eastAsia="Times New Roman" w:hAnsi="Cambria" w:cs="Times New Roman"/>
                <w:b/>
                <w:bCs/>
                <w:sz w:val="24"/>
                <w:szCs w:val="24"/>
                <w:lang w:eastAsia="de-DE"/>
              </w:rPr>
              <w:t>Duration</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Highlights of the stress model and the favourite resources</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Presentation of WebQuest-findings / results by the small groups in plenum</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Flipchart-presentations produced by the small group</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The ambivalence of personal resources</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val="en-US" w:eastAsia="de-DE"/>
              </w:rPr>
              <w:t xml:space="preserve">Final discussion of input (lecture) and group-presentations in plenum: (“Do the personal resources always help? </w:t>
            </w:r>
            <w:r w:rsidRPr="00427492">
              <w:rPr>
                <w:rFonts w:ascii="Cambria" w:eastAsia="Times New Roman" w:hAnsi="Cambria" w:cs="Times New Roman"/>
                <w:sz w:val="24"/>
                <w:szCs w:val="24"/>
                <w:lang w:eastAsia="de-DE"/>
              </w:rPr>
              <w:t>What about the organisational framework?”)</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r w:rsidRPr="00427492">
              <w:rPr>
                <w:rFonts w:ascii="Cambria" w:eastAsia="Times New Roman" w:hAnsi="Cambria" w:cs="Times New Roman"/>
                <w:sz w:val="24"/>
                <w:szCs w:val="24"/>
                <w:lang w:eastAsia="de-DE"/>
              </w:rPr>
              <w:t>30 minutes</w:t>
            </w:r>
          </w:p>
        </w:tc>
      </w:tr>
      <w:tr w:rsidR="00427492" w:rsidRPr="00427492" w:rsidTr="00427492">
        <w:trPr>
          <w:tblCellSpacing w:w="15" w:type="dxa"/>
        </w:trPr>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eastAsia="de-DE"/>
              </w:rPr>
            </w:pP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Discussion of YouTube-video in plenum</w:t>
            </w:r>
          </w:p>
          <w:p w:rsidR="00427492" w:rsidRPr="00427492" w:rsidRDefault="00427492" w:rsidP="00A2066B">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Filling out some quiz every one and discussion of results afterwards</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Internet access and internet capable devices</w:t>
            </w:r>
          </w:p>
          <w:p w:rsidR="00427492" w:rsidRPr="00427492" w:rsidRDefault="00427492" w:rsidP="00A2066B">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Quiz as handout (=printed paper) or digital</w:t>
            </w:r>
          </w:p>
        </w:tc>
        <w:tc>
          <w:tcPr>
            <w:tcW w:w="0" w:type="auto"/>
            <w:vAlign w:val="center"/>
            <w:hideMark/>
          </w:tcPr>
          <w:p w:rsidR="00427492" w:rsidRPr="00427492" w:rsidRDefault="00427492" w:rsidP="00A2066B">
            <w:pPr>
              <w:spacing w:after="0" w:line="240" w:lineRule="auto"/>
              <w:rPr>
                <w:rFonts w:ascii="Cambria" w:eastAsia="Times New Roman" w:hAnsi="Cambria" w:cs="Times New Roman"/>
                <w:sz w:val="24"/>
                <w:szCs w:val="24"/>
                <w:lang w:val="en-US" w:eastAsia="de-DE"/>
              </w:rPr>
            </w:pPr>
          </w:p>
        </w:tc>
      </w:tr>
    </w:tbl>
    <w:p w:rsidR="00272C18" w:rsidRDefault="00272C18" w:rsidP="00427492">
      <w:pPr>
        <w:spacing w:before="100" w:beforeAutospacing="1" w:after="100" w:afterAutospacing="1" w:line="240" w:lineRule="auto"/>
        <w:rPr>
          <w:rFonts w:ascii="Cambria" w:eastAsia="Times New Roman" w:hAnsi="Cambria" w:cs="Times New Roman"/>
          <w:b/>
          <w:bCs/>
          <w:sz w:val="24"/>
          <w:szCs w:val="24"/>
          <w:lang w:val="en-US" w:eastAsia="de-DE"/>
        </w:rPr>
      </w:pPr>
    </w:p>
    <w:p w:rsidR="00427492" w:rsidRDefault="00427492" w:rsidP="00DE55FA">
      <w:pPr>
        <w:spacing w:before="100" w:beforeAutospacing="1" w:after="100" w:afterAutospacing="1" w:line="240" w:lineRule="auto"/>
        <w:rPr>
          <w:rFonts w:ascii="Cambria" w:eastAsia="Times New Roman" w:hAnsi="Cambria" w:cs="Times New Roman"/>
          <w:sz w:val="24"/>
          <w:szCs w:val="24"/>
          <w:lang w:val="en-US" w:eastAsia="de-DE"/>
        </w:rPr>
      </w:pPr>
      <w:r w:rsidRPr="00427492">
        <w:rPr>
          <w:rFonts w:ascii="Cambria" w:eastAsia="Times New Roman" w:hAnsi="Cambria" w:cs="Times New Roman"/>
          <w:b/>
          <w:bCs/>
          <w:sz w:val="24"/>
          <w:szCs w:val="24"/>
          <w:lang w:val="en-US" w:eastAsia="de-DE"/>
        </w:rPr>
        <w:t>Read more:</w:t>
      </w:r>
      <w:r w:rsidRPr="00427492">
        <w:rPr>
          <w:rFonts w:ascii="Cambria" w:eastAsia="Times New Roman" w:hAnsi="Cambria" w:cs="Times New Roman"/>
          <w:sz w:val="24"/>
          <w:szCs w:val="24"/>
          <w:lang w:val="en-US" w:eastAsia="de-DE"/>
        </w:rPr>
        <w:br/>
      </w:r>
      <w:r w:rsidR="00272C18">
        <w:rPr>
          <w:rFonts w:ascii="Cambria" w:eastAsia="Times New Roman" w:hAnsi="Cambria" w:cs="Times New Roman"/>
          <w:sz w:val="24"/>
          <w:szCs w:val="24"/>
          <w:lang w:val="en-US" w:eastAsia="de-DE"/>
        </w:rPr>
        <w:t>You want to learn more about the practical experience from producing and testing / evaluating thus learning-unit in the form of OER?</w:t>
      </w:r>
      <w:r w:rsidR="00DE55FA">
        <w:rPr>
          <w:rFonts w:ascii="Cambria" w:eastAsia="Times New Roman" w:hAnsi="Cambria" w:cs="Times New Roman"/>
          <w:sz w:val="24"/>
          <w:szCs w:val="24"/>
          <w:lang w:val="en-US" w:eastAsia="de-DE"/>
        </w:rPr>
        <w:t xml:space="preserve"> Consider having a look at our Lessons Learned.</w:t>
      </w:r>
    </w:p>
    <w:p w:rsidR="00DE55FA" w:rsidRPr="00DE55FA" w:rsidRDefault="00DE55FA" w:rsidP="00DE55FA">
      <w:pPr>
        <w:spacing w:before="100" w:beforeAutospacing="1" w:after="100" w:afterAutospacing="1" w:line="240" w:lineRule="auto"/>
        <w:rPr>
          <w:rFonts w:ascii="Cambria" w:eastAsia="Times New Roman" w:hAnsi="Cambria" w:cs="Times New Roman"/>
          <w:sz w:val="24"/>
          <w:szCs w:val="24"/>
          <w:lang w:val="en-US" w:eastAsia="de-DE"/>
        </w:rPr>
      </w:pPr>
    </w:p>
    <w:p w:rsidR="00427492" w:rsidRPr="00427492" w:rsidRDefault="00427492" w:rsidP="00427492">
      <w:pPr>
        <w:spacing w:before="100" w:beforeAutospacing="1" w:after="100" w:afterAutospacing="1" w:line="240" w:lineRule="auto"/>
        <w:outlineLvl w:val="1"/>
        <w:rPr>
          <w:rFonts w:ascii="Cambria" w:eastAsia="Times New Roman" w:hAnsi="Cambria" w:cs="Times New Roman"/>
          <w:b/>
          <w:bCs/>
          <w:sz w:val="36"/>
          <w:szCs w:val="36"/>
          <w:lang w:val="en-US" w:eastAsia="de-DE"/>
        </w:rPr>
      </w:pPr>
      <w:r w:rsidRPr="00427492">
        <w:rPr>
          <w:rFonts w:ascii="Cambria" w:eastAsia="Times New Roman" w:hAnsi="Cambria" w:cs="Times New Roman"/>
          <w:b/>
          <w:bCs/>
          <w:sz w:val="36"/>
          <w:szCs w:val="36"/>
          <w:lang w:val="en-US" w:eastAsia="de-DE"/>
        </w:rPr>
        <w:lastRenderedPageBreak/>
        <w:t xml:space="preserve">OER Manual </w:t>
      </w:r>
    </w:p>
    <w:p w:rsidR="00427492" w:rsidRPr="00427492" w:rsidRDefault="00427492" w:rsidP="00427492">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xml:space="preserve">The main aim of this manual is to empower teachers and trainers as well as students to new teaching and learning methods. It also informs about the new copyright applications in Open Educational Resources (OER). </w:t>
      </w:r>
    </w:p>
    <w:p w:rsidR="00427492" w:rsidRPr="00427492" w:rsidRDefault="00427492" w:rsidP="00427492">
      <w:pPr>
        <w:spacing w:before="100" w:beforeAutospacing="1" w:after="100" w:afterAutospacing="1" w:line="240" w:lineRule="auto"/>
        <w:outlineLvl w:val="1"/>
        <w:rPr>
          <w:rFonts w:ascii="Cambria" w:eastAsia="Times New Roman" w:hAnsi="Cambria" w:cs="Times New Roman"/>
          <w:b/>
          <w:bCs/>
          <w:sz w:val="36"/>
          <w:szCs w:val="36"/>
          <w:lang w:val="en-US" w:eastAsia="de-DE"/>
        </w:rPr>
      </w:pPr>
      <w:r w:rsidRPr="00427492">
        <w:rPr>
          <w:rFonts w:ascii="Cambria" w:eastAsia="Times New Roman" w:hAnsi="Cambria" w:cs="Times New Roman"/>
          <w:b/>
          <w:bCs/>
          <w:sz w:val="36"/>
          <w:szCs w:val="36"/>
          <w:lang w:val="en-US" w:eastAsia="de-DE"/>
        </w:rPr>
        <w:t xml:space="preserve">Evaluation of the competences (Learning outcomes) </w:t>
      </w:r>
    </w:p>
    <w:p w:rsidR="00427492" w:rsidRPr="00427492" w:rsidRDefault="00427492" w:rsidP="00427492">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xml:space="preserve">How to assess the competences aimed at with this learning unit? The practical information for teachers and trainers shows our recommendations for evaluating the learning outcomes of the GreenSkills4VET LearnBox and refers to ECVET (The European Credit system for Vocational Education and Training) and EQF (European Qualifications Framework). </w:t>
      </w:r>
    </w:p>
    <w:p w:rsidR="00427492" w:rsidRPr="00427492" w:rsidRDefault="00427492" w:rsidP="00427492">
      <w:pPr>
        <w:spacing w:before="100" w:beforeAutospacing="1" w:after="100" w:afterAutospacing="1" w:line="240" w:lineRule="auto"/>
        <w:outlineLvl w:val="1"/>
        <w:rPr>
          <w:rFonts w:ascii="Cambria" w:eastAsia="Times New Roman" w:hAnsi="Cambria" w:cs="Times New Roman"/>
          <w:b/>
          <w:bCs/>
          <w:sz w:val="36"/>
          <w:szCs w:val="36"/>
          <w:lang w:val="en-US" w:eastAsia="de-DE"/>
        </w:rPr>
      </w:pPr>
      <w:r w:rsidRPr="00427492">
        <w:rPr>
          <w:rFonts w:ascii="Cambria" w:eastAsia="Times New Roman" w:hAnsi="Cambria" w:cs="Times New Roman"/>
          <w:b/>
          <w:bCs/>
          <w:sz w:val="36"/>
          <w:szCs w:val="36"/>
          <w:lang w:val="en-US" w:eastAsia="de-DE"/>
        </w:rPr>
        <w:t xml:space="preserve">Limits of translating local OER-Units into other languages </w:t>
      </w:r>
    </w:p>
    <w:p w:rsidR="00427492" w:rsidRPr="00427492" w:rsidRDefault="00427492" w:rsidP="00427492">
      <w:pPr>
        <w:spacing w:after="0" w:line="240" w:lineRule="auto"/>
        <w:rPr>
          <w:rFonts w:ascii="Cambria" w:eastAsia="Times New Roman" w:hAnsi="Cambria" w:cs="Times New Roman"/>
          <w:sz w:val="24"/>
          <w:szCs w:val="24"/>
          <w:lang w:val="en-US" w:eastAsia="de-DE"/>
        </w:rPr>
      </w:pPr>
      <w:r w:rsidRPr="00427492">
        <w:rPr>
          <w:rFonts w:ascii="Cambria" w:eastAsia="Times New Roman" w:hAnsi="Cambria" w:cs="Times New Roman"/>
          <w:sz w:val="24"/>
          <w:szCs w:val="24"/>
          <w:lang w:val="en-US" w:eastAsia="de-DE"/>
        </w:rPr>
        <w:t xml:space="preserve">OER (Open Educational Resources) provide the possibility to freely share and reproduce learning materials tailored to your specific requirements without limiting you in terms of risking copyright violations. When you aim at translating OER into languages of other countries languages, there are other limits to be considered, nonetheless. </w:t>
      </w:r>
    </w:p>
    <w:sectPr w:rsidR="00427492" w:rsidRPr="00427492" w:rsidSect="00701BF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1B" w:rsidRDefault="002C061B" w:rsidP="00701BF8">
      <w:pPr>
        <w:spacing w:after="0" w:line="240" w:lineRule="auto"/>
      </w:pPr>
      <w:r>
        <w:separator/>
      </w:r>
    </w:p>
  </w:endnote>
  <w:endnote w:type="continuationSeparator" w:id="0">
    <w:p w:rsidR="002C061B" w:rsidRDefault="002C061B" w:rsidP="007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5B" w:rsidRDefault="00402D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5B" w:rsidRDefault="00402D5B" w:rsidP="00402D5B">
    <w:pPr>
      <w:pStyle w:val="Fuzeile"/>
    </w:pPr>
  </w:p>
  <w:tbl>
    <w:tblPr>
      <w:tblStyle w:val="Tabellenraster"/>
      <w:tblW w:w="9493" w:type="dxa"/>
      <w:tblInd w:w="-147" w:type="dxa"/>
      <w:tblLook w:val="04A0" w:firstRow="1" w:lastRow="0" w:firstColumn="1" w:lastColumn="0" w:noHBand="0" w:noVBand="1"/>
    </w:tblPr>
    <w:tblGrid>
      <w:gridCol w:w="1926"/>
      <w:gridCol w:w="7567"/>
    </w:tblGrid>
    <w:tr w:rsidR="00402D5B" w:rsidRPr="006108FD" w:rsidTr="008077EB">
      <w:tc>
        <w:tcPr>
          <w:tcW w:w="1926" w:type="dxa"/>
          <w:shd w:val="clear" w:color="auto" w:fill="auto"/>
        </w:tcPr>
        <w:p w:rsidR="00402D5B" w:rsidRDefault="00402D5B" w:rsidP="008077EB">
          <w:pPr>
            <w:pStyle w:val="Fuzeile"/>
            <w:spacing w:line="276" w:lineRule="auto"/>
          </w:pPr>
          <w:r>
            <w:rPr>
              <w:noProof/>
              <w:lang w:val="de-DE" w:eastAsia="de-DE"/>
            </w:rPr>
            <w:drawing>
              <wp:inline distT="0" distB="0" distL="0" distR="0">
                <wp:extent cx="1080135" cy="380365"/>
                <wp:effectExtent l="0" t="0" r="0" b="0"/>
                <wp:docPr id="9"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402D5B" w:rsidRPr="00695E91" w:rsidRDefault="00402D5B" w:rsidP="008077EB">
          <w:pPr>
            <w:spacing w:after="0"/>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402D5B" w:rsidRPr="006108FD" w:rsidTr="008077EB">
      <w:tc>
        <w:tcPr>
          <w:tcW w:w="9493" w:type="dxa"/>
          <w:gridSpan w:val="2"/>
          <w:shd w:val="clear" w:color="auto" w:fill="auto"/>
        </w:tcPr>
        <w:p w:rsidR="00402D5B" w:rsidRPr="00695E91" w:rsidRDefault="00402D5B" w:rsidP="008077EB">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5A57A2" w:rsidRPr="00402D5B" w:rsidRDefault="005A57A2" w:rsidP="00402D5B">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5B" w:rsidRDefault="00402D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1B" w:rsidRDefault="002C061B" w:rsidP="00701BF8">
      <w:pPr>
        <w:spacing w:after="0" w:line="240" w:lineRule="auto"/>
      </w:pPr>
      <w:r>
        <w:separator/>
      </w:r>
    </w:p>
  </w:footnote>
  <w:footnote w:type="continuationSeparator" w:id="0">
    <w:p w:rsidR="002C061B" w:rsidRDefault="002C061B" w:rsidP="0070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5B" w:rsidRDefault="00402D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A2" w:rsidRDefault="002C061B" w:rsidP="007E4BBB">
    <w:pPr>
      <w:pStyle w:val="Kopfzeile"/>
      <w:tabs>
        <w:tab w:val="clear" w:pos="4536"/>
        <w:tab w:val="clear" w:pos="9072"/>
        <w:tab w:val="right" w:pos="9638"/>
      </w:tabs>
    </w:pPr>
    <w:sdt>
      <w:sdtPr>
        <w:id w:val="-1213573557"/>
        <w:docPartObj>
          <w:docPartGallery w:val="Page Numbers (Margins)"/>
          <w:docPartUnique/>
        </w:docPartObj>
      </w:sdtPr>
      <w:sdtEndPr/>
      <w:sdtContent>
        <w:r>
          <w:rPr>
            <w:noProof/>
            <w:lang w:val="de-DE" w:eastAsia="de-DE"/>
          </w:rPr>
          <w:pict>
            <v:rect id="Rechteck 5" o:spid="_x0000_s2049" style="position:absolute;margin-left:-12.4pt;margin-top:0;width:45.3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fN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l5nkH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" o:allowincell="f" stroked="f">
              <v:textbox>
                <w:txbxContent>
                  <w:p w:rsidR="005A57A2" w:rsidRDefault="00E560B6">
                    <w:pPr>
                      <w:pBdr>
                        <w:bottom w:val="single" w:sz="4" w:space="1" w:color="auto"/>
                      </w:pBdr>
                    </w:pPr>
                    <w:r>
                      <w:fldChar w:fldCharType="begin"/>
                    </w:r>
                    <w:r w:rsidR="005A57A2">
                      <w:instrText>PAGE   \* MERGEFORMAT</w:instrText>
                    </w:r>
                    <w:r>
                      <w:fldChar w:fldCharType="separate"/>
                    </w:r>
                    <w:r w:rsidR="00E00A17">
                      <w:rPr>
                        <w:noProof/>
                      </w:rPr>
                      <w:t>1</w:t>
                    </w:r>
                    <w:r>
                      <w:fldChar w:fldCharType="end"/>
                    </w:r>
                  </w:p>
                </w:txbxContent>
              </v:textbox>
              <w10:wrap anchorx="margin" anchory="margin"/>
            </v:rect>
          </w:pict>
        </w:r>
      </w:sdtContent>
    </w:sdt>
    <w:r w:rsidR="005A57A2">
      <w:rPr>
        <w:noProof/>
        <w:lang w:val="de-DE" w:eastAsia="de-DE"/>
      </w:rPr>
      <w:drawing>
        <wp:inline distT="0" distB="0" distL="0" distR="0">
          <wp:extent cx="914400" cy="542925"/>
          <wp:effectExtent l="0" t="0" r="0" b="9525"/>
          <wp:docPr id="10"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5A57A2">
      <w:tab/>
    </w:r>
    <w:r w:rsidR="005A57A2" w:rsidRPr="00352130">
      <w:rPr>
        <w:noProof/>
        <w:lang w:val="de-DE" w:eastAsia="de-DE"/>
      </w:rPr>
      <w:drawing>
        <wp:inline distT="0" distB="0" distL="0" distR="0">
          <wp:extent cx="1910988" cy="546740"/>
          <wp:effectExtent l="0" t="0" r="0" b="5715"/>
          <wp:docPr id="1"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5A57A2" w:rsidRDefault="005A57A2" w:rsidP="007E4BBB">
    <w:pPr>
      <w:pStyle w:val="Kopfzeile"/>
      <w:tabs>
        <w:tab w:val="clear" w:pos="4536"/>
        <w:tab w:val="clear" w:pos="9072"/>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5B" w:rsidRDefault="00402D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B7475D"/>
    <w:multiLevelType w:val="hybridMultilevel"/>
    <w:tmpl w:val="154A2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81ADE"/>
    <w:multiLevelType w:val="hybridMultilevel"/>
    <w:tmpl w:val="F408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691509"/>
    <w:multiLevelType w:val="multilevel"/>
    <w:tmpl w:val="3BA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90CCB"/>
    <w:multiLevelType w:val="hybridMultilevel"/>
    <w:tmpl w:val="D2B60FB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0D78A3"/>
    <w:multiLevelType w:val="multilevel"/>
    <w:tmpl w:val="B070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537C6"/>
    <w:multiLevelType w:val="hybridMultilevel"/>
    <w:tmpl w:val="CF380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4F75E7"/>
    <w:multiLevelType w:val="hybridMultilevel"/>
    <w:tmpl w:val="EC9A84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C932398"/>
    <w:multiLevelType w:val="hybridMultilevel"/>
    <w:tmpl w:val="75A6C4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 w15:restartNumberingAfterBreak="0">
    <w:nsid w:val="0E212947"/>
    <w:multiLevelType w:val="hybridMultilevel"/>
    <w:tmpl w:val="767AB450"/>
    <w:lvl w:ilvl="0" w:tplc="CCC0669C">
      <w:numFmt w:val="bullet"/>
      <w:lvlText w:val=""/>
      <w:lvlJc w:val="left"/>
      <w:pPr>
        <w:ind w:left="1800" w:hanging="360"/>
      </w:pPr>
      <w:rPr>
        <w:rFonts w:ascii="Wingdings" w:eastAsia="Calibri" w:hAnsi="Wingdings" w:cs="Times New Roman"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101C2F48"/>
    <w:multiLevelType w:val="hybridMultilevel"/>
    <w:tmpl w:val="BC906708"/>
    <w:lvl w:ilvl="0" w:tplc="BC2C8A22">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0B94A8D"/>
    <w:multiLevelType w:val="hybridMultilevel"/>
    <w:tmpl w:val="803C18DC"/>
    <w:lvl w:ilvl="0" w:tplc="34726DB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637C74"/>
    <w:multiLevelType w:val="multilevel"/>
    <w:tmpl w:val="9DE840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BF3A80"/>
    <w:multiLevelType w:val="hybridMultilevel"/>
    <w:tmpl w:val="86328FA4"/>
    <w:lvl w:ilvl="0" w:tplc="47FAC5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4A5BCC"/>
    <w:multiLevelType w:val="hybridMultilevel"/>
    <w:tmpl w:val="0BFCFEBE"/>
    <w:lvl w:ilvl="0" w:tplc="6BFE61CA">
      <w:start w:val="1"/>
      <w:numFmt w:val="lowerLetter"/>
      <w:lvlText w:val="%1."/>
      <w:lvlJc w:val="left"/>
      <w:pPr>
        <w:ind w:left="360" w:hanging="360"/>
      </w:pPr>
      <w:rPr>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1E45E48"/>
    <w:multiLevelType w:val="hybridMultilevel"/>
    <w:tmpl w:val="8598AE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7D855FC"/>
    <w:multiLevelType w:val="hybridMultilevel"/>
    <w:tmpl w:val="CE842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8CF39C7"/>
    <w:multiLevelType w:val="hybridMultilevel"/>
    <w:tmpl w:val="AD285F9E"/>
    <w:lvl w:ilvl="0" w:tplc="559A5B22">
      <w:start w:val="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BD4F7F"/>
    <w:multiLevelType w:val="hybridMultilevel"/>
    <w:tmpl w:val="5178C7B6"/>
    <w:lvl w:ilvl="0" w:tplc="A28EB0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FF35D2"/>
    <w:multiLevelType w:val="hybridMultilevel"/>
    <w:tmpl w:val="11EC0E10"/>
    <w:lvl w:ilvl="0" w:tplc="ABFC822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C41B0F"/>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37590E08"/>
    <w:multiLevelType w:val="hybridMultilevel"/>
    <w:tmpl w:val="F6827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2" w15:restartNumberingAfterBreak="0">
    <w:nsid w:val="378C274E"/>
    <w:multiLevelType w:val="hybridMultilevel"/>
    <w:tmpl w:val="F21CB7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0B611D"/>
    <w:multiLevelType w:val="hybridMultilevel"/>
    <w:tmpl w:val="7FECF1D8"/>
    <w:lvl w:ilvl="0" w:tplc="0407000F">
      <w:start w:val="1"/>
      <w:numFmt w:val="decimal"/>
      <w:lvlText w:val="%1."/>
      <w:lvlJc w:val="left"/>
      <w:pPr>
        <w:ind w:left="360" w:hanging="360"/>
      </w:pPr>
      <w:rPr>
        <w:rFonts w:hint="default"/>
      </w:rPr>
    </w:lvl>
    <w:lvl w:ilvl="1" w:tplc="8CD4275E">
      <w:start w:val="1"/>
      <w:numFmt w:val="lowerLetter"/>
      <w:lvlText w:val="%2)"/>
      <w:lvlJc w:val="left"/>
      <w:pPr>
        <w:ind w:left="1080" w:hanging="360"/>
      </w:pPr>
      <w:rPr>
        <w:rFonts w:hint="default"/>
        <w:b w:val="0"/>
        <w:sz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44C4CB0"/>
    <w:multiLevelType w:val="hybridMultilevel"/>
    <w:tmpl w:val="A21A6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B27844"/>
    <w:multiLevelType w:val="hybridMultilevel"/>
    <w:tmpl w:val="E6444382"/>
    <w:lvl w:ilvl="0" w:tplc="F15035F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4A1667CE"/>
    <w:multiLevelType w:val="multilevel"/>
    <w:tmpl w:val="2AC2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31844"/>
    <w:multiLevelType w:val="multilevel"/>
    <w:tmpl w:val="462A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61BD4"/>
    <w:multiLevelType w:val="multilevel"/>
    <w:tmpl w:val="DF0C8BA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9" w15:restartNumberingAfterBreak="0">
    <w:nsid w:val="5823709F"/>
    <w:multiLevelType w:val="hybridMultilevel"/>
    <w:tmpl w:val="86E214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58C12F5C"/>
    <w:multiLevelType w:val="hybridMultilevel"/>
    <w:tmpl w:val="1A629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BE06F8A"/>
    <w:multiLevelType w:val="hybridMultilevel"/>
    <w:tmpl w:val="7096BE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C3D5766"/>
    <w:multiLevelType w:val="hybridMultilevel"/>
    <w:tmpl w:val="723A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5F48D3"/>
    <w:multiLevelType w:val="multilevel"/>
    <w:tmpl w:val="14A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320C8"/>
    <w:multiLevelType w:val="hybridMultilevel"/>
    <w:tmpl w:val="DE2CD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4A9007E"/>
    <w:multiLevelType w:val="hybridMultilevel"/>
    <w:tmpl w:val="F8F215A6"/>
    <w:lvl w:ilvl="0" w:tplc="04070001">
      <w:start w:val="1"/>
      <w:numFmt w:val="bullet"/>
      <w:lvlText w:val=""/>
      <w:lvlJc w:val="left"/>
      <w:pPr>
        <w:ind w:left="1440" w:hanging="360"/>
      </w:pPr>
      <w:rPr>
        <w:rFonts w:ascii="Symbol" w:hAnsi="Symbol" w:hint="default"/>
      </w:rPr>
    </w:lvl>
    <w:lvl w:ilvl="1" w:tplc="DB68A838">
      <w:numFmt w:val="bullet"/>
      <w:lvlText w:val=""/>
      <w:lvlJc w:val="left"/>
      <w:pPr>
        <w:ind w:left="2160" w:hanging="360"/>
      </w:pPr>
      <w:rPr>
        <w:rFonts w:ascii="Wingdings" w:eastAsiaTheme="minorHAnsi" w:hAnsi="Wingdings" w:cstheme="minorBid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039161A"/>
    <w:multiLevelType w:val="hybridMultilevel"/>
    <w:tmpl w:val="430C8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7" w15:restartNumberingAfterBreak="0">
    <w:nsid w:val="75840C1D"/>
    <w:multiLevelType w:val="hybridMultilevel"/>
    <w:tmpl w:val="9372F9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7D90C98"/>
    <w:multiLevelType w:val="hybridMultilevel"/>
    <w:tmpl w:val="973424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8176A1A"/>
    <w:multiLevelType w:val="multilevel"/>
    <w:tmpl w:val="7D88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45661"/>
    <w:multiLevelType w:val="multilevel"/>
    <w:tmpl w:val="C7D833D4"/>
    <w:lvl w:ilvl="0">
      <w:start w:val="1"/>
      <w:numFmt w:val="decimal"/>
      <w:lvlText w:val="%1."/>
      <w:lvlJc w:val="left"/>
      <w:pPr>
        <w:ind w:left="-1779" w:hanging="360"/>
      </w:pPr>
      <w:rPr>
        <w:rFonts w:hint="default"/>
        <w:b w:val="0"/>
      </w:rPr>
    </w:lvl>
    <w:lvl w:ilvl="1">
      <w:start w:val="1"/>
      <w:numFmt w:val="decimal"/>
      <w:isLgl/>
      <w:lvlText w:val="%1.%2"/>
      <w:lvlJc w:val="left"/>
      <w:pPr>
        <w:ind w:left="-1419" w:hanging="360"/>
      </w:pPr>
      <w:rPr>
        <w:rFonts w:hint="default"/>
        <w:b w:val="0"/>
      </w:rPr>
    </w:lvl>
    <w:lvl w:ilvl="2">
      <w:start w:val="1"/>
      <w:numFmt w:val="decimal"/>
      <w:isLgl/>
      <w:lvlText w:val="%1.%2.%3"/>
      <w:lvlJc w:val="left"/>
      <w:pPr>
        <w:ind w:left="-699" w:hanging="720"/>
      </w:pPr>
      <w:rPr>
        <w:rFonts w:hint="default"/>
        <w:b/>
      </w:rPr>
    </w:lvl>
    <w:lvl w:ilvl="3">
      <w:start w:val="1"/>
      <w:numFmt w:val="decimal"/>
      <w:isLgl/>
      <w:lvlText w:val="%1.%2.%3.%4"/>
      <w:lvlJc w:val="left"/>
      <w:pPr>
        <w:ind w:left="-339" w:hanging="720"/>
      </w:pPr>
      <w:rPr>
        <w:rFonts w:hint="default"/>
        <w:b/>
      </w:rPr>
    </w:lvl>
    <w:lvl w:ilvl="4">
      <w:start w:val="1"/>
      <w:numFmt w:val="decimal"/>
      <w:isLgl/>
      <w:lvlText w:val="%1.%2.%3.%4.%5"/>
      <w:lvlJc w:val="left"/>
      <w:pPr>
        <w:ind w:left="381" w:hanging="1080"/>
      </w:pPr>
      <w:rPr>
        <w:rFonts w:hint="default"/>
        <w:b/>
      </w:rPr>
    </w:lvl>
    <w:lvl w:ilvl="5">
      <w:start w:val="1"/>
      <w:numFmt w:val="decimal"/>
      <w:isLgl/>
      <w:lvlText w:val="%1.%2.%3.%4.%5.%6"/>
      <w:lvlJc w:val="left"/>
      <w:pPr>
        <w:ind w:left="741" w:hanging="1080"/>
      </w:pPr>
      <w:rPr>
        <w:rFonts w:hint="default"/>
        <w:b/>
      </w:rPr>
    </w:lvl>
    <w:lvl w:ilvl="6">
      <w:start w:val="1"/>
      <w:numFmt w:val="decimal"/>
      <w:isLgl/>
      <w:lvlText w:val="%1.%2.%3.%4.%5.%6.%7"/>
      <w:lvlJc w:val="left"/>
      <w:pPr>
        <w:ind w:left="1461" w:hanging="1440"/>
      </w:pPr>
      <w:rPr>
        <w:rFonts w:hint="default"/>
        <w:b/>
      </w:rPr>
    </w:lvl>
    <w:lvl w:ilvl="7">
      <w:start w:val="1"/>
      <w:numFmt w:val="decimal"/>
      <w:isLgl/>
      <w:lvlText w:val="%1.%2.%3.%4.%5.%6.%7.%8"/>
      <w:lvlJc w:val="left"/>
      <w:pPr>
        <w:ind w:left="1821" w:hanging="1440"/>
      </w:pPr>
      <w:rPr>
        <w:rFonts w:hint="default"/>
        <w:b/>
      </w:rPr>
    </w:lvl>
    <w:lvl w:ilvl="8">
      <w:start w:val="1"/>
      <w:numFmt w:val="decimal"/>
      <w:isLgl/>
      <w:lvlText w:val="%1.%2.%3.%4.%5.%6.%7.%8.%9"/>
      <w:lvlJc w:val="left"/>
      <w:pPr>
        <w:ind w:left="2541" w:hanging="1800"/>
      </w:pPr>
      <w:rPr>
        <w:rFonts w:hint="default"/>
        <w:b/>
      </w:rPr>
    </w:lvl>
  </w:abstractNum>
  <w:abstractNum w:abstractNumId="41" w15:restartNumberingAfterBreak="0">
    <w:nsid w:val="7B152857"/>
    <w:multiLevelType w:val="hybridMultilevel"/>
    <w:tmpl w:val="B5B46178"/>
    <w:lvl w:ilvl="0" w:tplc="1C0654C8">
      <w:start w:val="1"/>
      <w:numFmt w:val="bullet"/>
      <w:lvlText w:val="&gt;"/>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F738AC"/>
    <w:multiLevelType w:val="hybridMultilevel"/>
    <w:tmpl w:val="28DE48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0"/>
  </w:num>
  <w:num w:numId="3">
    <w:abstractNumId w:val="28"/>
  </w:num>
  <w:num w:numId="4">
    <w:abstractNumId w:val="23"/>
  </w:num>
  <w:num w:numId="5">
    <w:abstractNumId w:val="14"/>
  </w:num>
  <w:num w:numId="6">
    <w:abstractNumId w:val="29"/>
  </w:num>
  <w:num w:numId="7">
    <w:abstractNumId w:val="41"/>
  </w:num>
  <w:num w:numId="8">
    <w:abstractNumId w:val="17"/>
  </w:num>
  <w:num w:numId="9">
    <w:abstractNumId w:val="11"/>
  </w:num>
  <w:num w:numId="10">
    <w:abstractNumId w:val="13"/>
  </w:num>
  <w:num w:numId="11">
    <w:abstractNumId w:val="20"/>
  </w:num>
  <w:num w:numId="12">
    <w:abstractNumId w:val="32"/>
  </w:num>
  <w:num w:numId="13">
    <w:abstractNumId w:val="40"/>
  </w:num>
  <w:num w:numId="14">
    <w:abstractNumId w:val="4"/>
  </w:num>
  <w:num w:numId="15">
    <w:abstractNumId w:val="37"/>
  </w:num>
  <w:num w:numId="16">
    <w:abstractNumId w:val="22"/>
  </w:num>
  <w:num w:numId="17">
    <w:abstractNumId w:val="38"/>
  </w:num>
  <w:num w:numId="18">
    <w:abstractNumId w:val="31"/>
  </w:num>
  <w:num w:numId="19">
    <w:abstractNumId w:val="6"/>
  </w:num>
  <w:num w:numId="20">
    <w:abstractNumId w:val="2"/>
  </w:num>
  <w:num w:numId="21">
    <w:abstractNumId w:val="16"/>
  </w:num>
  <w:num w:numId="22">
    <w:abstractNumId w:val="7"/>
  </w:num>
  <w:num w:numId="23">
    <w:abstractNumId w:val="24"/>
  </w:num>
  <w:num w:numId="24">
    <w:abstractNumId w:val="15"/>
  </w:num>
  <w:num w:numId="25">
    <w:abstractNumId w:val="1"/>
  </w:num>
  <w:num w:numId="26">
    <w:abstractNumId w:val="30"/>
  </w:num>
  <w:num w:numId="27">
    <w:abstractNumId w:val="34"/>
  </w:num>
  <w:num w:numId="28">
    <w:abstractNumId w:val="35"/>
  </w:num>
  <w:num w:numId="29">
    <w:abstractNumId w:val="9"/>
  </w:num>
  <w:num w:numId="30">
    <w:abstractNumId w:val="21"/>
  </w:num>
  <w:num w:numId="31">
    <w:abstractNumId w:val="8"/>
  </w:num>
  <w:num w:numId="32">
    <w:abstractNumId w:val="18"/>
  </w:num>
  <w:num w:numId="33">
    <w:abstractNumId w:val="36"/>
  </w:num>
  <w:num w:numId="34">
    <w:abstractNumId w:val="19"/>
  </w:num>
  <w:num w:numId="35">
    <w:abstractNumId w:val="25"/>
  </w:num>
  <w:num w:numId="36">
    <w:abstractNumId w:val="42"/>
  </w:num>
  <w:num w:numId="37">
    <w:abstractNumId w:val="12"/>
  </w:num>
  <w:num w:numId="38">
    <w:abstractNumId w:val="3"/>
  </w:num>
  <w:num w:numId="39">
    <w:abstractNumId w:val="39"/>
  </w:num>
  <w:num w:numId="40">
    <w:abstractNumId w:val="27"/>
  </w:num>
  <w:num w:numId="41">
    <w:abstractNumId w:val="33"/>
  </w:num>
  <w:num w:numId="42">
    <w:abstractNumId w:val="26"/>
  </w:num>
  <w:num w:numId="4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1BF8"/>
    <w:rsid w:val="00016692"/>
    <w:rsid w:val="00025268"/>
    <w:rsid w:val="00026D16"/>
    <w:rsid w:val="00032955"/>
    <w:rsid w:val="00034346"/>
    <w:rsid w:val="000378C2"/>
    <w:rsid w:val="00046CA9"/>
    <w:rsid w:val="0006265E"/>
    <w:rsid w:val="00075CA0"/>
    <w:rsid w:val="00086462"/>
    <w:rsid w:val="0008704E"/>
    <w:rsid w:val="000900DF"/>
    <w:rsid w:val="000A307B"/>
    <w:rsid w:val="000A3F79"/>
    <w:rsid w:val="000A7546"/>
    <w:rsid w:val="000A76F4"/>
    <w:rsid w:val="000C7849"/>
    <w:rsid w:val="000E3BEF"/>
    <w:rsid w:val="000F01B1"/>
    <w:rsid w:val="00105EC9"/>
    <w:rsid w:val="00121E66"/>
    <w:rsid w:val="001245B5"/>
    <w:rsid w:val="00125C17"/>
    <w:rsid w:val="00131EC2"/>
    <w:rsid w:val="00134F58"/>
    <w:rsid w:val="001426A4"/>
    <w:rsid w:val="00142F8D"/>
    <w:rsid w:val="00146179"/>
    <w:rsid w:val="00150CE2"/>
    <w:rsid w:val="00153166"/>
    <w:rsid w:val="00154A32"/>
    <w:rsid w:val="001711FE"/>
    <w:rsid w:val="00173449"/>
    <w:rsid w:val="00180C55"/>
    <w:rsid w:val="001A2865"/>
    <w:rsid w:val="001A77F0"/>
    <w:rsid w:val="001C54F7"/>
    <w:rsid w:val="001D21F8"/>
    <w:rsid w:val="001D7038"/>
    <w:rsid w:val="001F5D92"/>
    <w:rsid w:val="00201341"/>
    <w:rsid w:val="00202E78"/>
    <w:rsid w:val="0020358C"/>
    <w:rsid w:val="00205D0E"/>
    <w:rsid w:val="00212E61"/>
    <w:rsid w:val="002221EB"/>
    <w:rsid w:val="00222D7A"/>
    <w:rsid w:val="002238A8"/>
    <w:rsid w:val="00224A86"/>
    <w:rsid w:val="0023227A"/>
    <w:rsid w:val="00241B73"/>
    <w:rsid w:val="00272C18"/>
    <w:rsid w:val="00280D3F"/>
    <w:rsid w:val="002B21E8"/>
    <w:rsid w:val="002B505B"/>
    <w:rsid w:val="002C061B"/>
    <w:rsid w:val="002C71F9"/>
    <w:rsid w:val="002C7CCC"/>
    <w:rsid w:val="002D22DB"/>
    <w:rsid w:val="002D6FE4"/>
    <w:rsid w:val="002E1751"/>
    <w:rsid w:val="002E24C2"/>
    <w:rsid w:val="002F23A0"/>
    <w:rsid w:val="002F6692"/>
    <w:rsid w:val="00320A1C"/>
    <w:rsid w:val="003215B3"/>
    <w:rsid w:val="00321D81"/>
    <w:rsid w:val="00322E3D"/>
    <w:rsid w:val="00327BD5"/>
    <w:rsid w:val="00331130"/>
    <w:rsid w:val="00331C47"/>
    <w:rsid w:val="00336D11"/>
    <w:rsid w:val="0034042F"/>
    <w:rsid w:val="00341A5E"/>
    <w:rsid w:val="003427FF"/>
    <w:rsid w:val="00352130"/>
    <w:rsid w:val="00354703"/>
    <w:rsid w:val="00363424"/>
    <w:rsid w:val="00374DF0"/>
    <w:rsid w:val="003761A4"/>
    <w:rsid w:val="00380892"/>
    <w:rsid w:val="00395F11"/>
    <w:rsid w:val="003A1607"/>
    <w:rsid w:val="003A3B17"/>
    <w:rsid w:val="003B1139"/>
    <w:rsid w:val="003B43F5"/>
    <w:rsid w:val="003C180A"/>
    <w:rsid w:val="003E3275"/>
    <w:rsid w:val="003E3279"/>
    <w:rsid w:val="003E40F5"/>
    <w:rsid w:val="003E7EDA"/>
    <w:rsid w:val="003F2FF2"/>
    <w:rsid w:val="003F512A"/>
    <w:rsid w:val="003F5B99"/>
    <w:rsid w:val="003F7ACC"/>
    <w:rsid w:val="004019D3"/>
    <w:rsid w:val="00402D5B"/>
    <w:rsid w:val="00406AF8"/>
    <w:rsid w:val="004100AF"/>
    <w:rsid w:val="004105E7"/>
    <w:rsid w:val="0041116B"/>
    <w:rsid w:val="0042161A"/>
    <w:rsid w:val="00427492"/>
    <w:rsid w:val="00440CFD"/>
    <w:rsid w:val="00462937"/>
    <w:rsid w:val="00464DCF"/>
    <w:rsid w:val="00465A6C"/>
    <w:rsid w:val="00467D6A"/>
    <w:rsid w:val="0048276B"/>
    <w:rsid w:val="00490641"/>
    <w:rsid w:val="004A05CF"/>
    <w:rsid w:val="004B131C"/>
    <w:rsid w:val="004B6518"/>
    <w:rsid w:val="004C04E4"/>
    <w:rsid w:val="004C1BEE"/>
    <w:rsid w:val="004D4B9B"/>
    <w:rsid w:val="004D50E8"/>
    <w:rsid w:val="004D7981"/>
    <w:rsid w:val="004E0F20"/>
    <w:rsid w:val="004E1EA7"/>
    <w:rsid w:val="004F3CEE"/>
    <w:rsid w:val="004F69BE"/>
    <w:rsid w:val="00501005"/>
    <w:rsid w:val="0051201A"/>
    <w:rsid w:val="00512266"/>
    <w:rsid w:val="00515940"/>
    <w:rsid w:val="00516227"/>
    <w:rsid w:val="005173AA"/>
    <w:rsid w:val="00517B0A"/>
    <w:rsid w:val="005248DA"/>
    <w:rsid w:val="00527566"/>
    <w:rsid w:val="00531064"/>
    <w:rsid w:val="00540A2D"/>
    <w:rsid w:val="0054156F"/>
    <w:rsid w:val="00545C83"/>
    <w:rsid w:val="00554B98"/>
    <w:rsid w:val="005550E7"/>
    <w:rsid w:val="005677FD"/>
    <w:rsid w:val="005729C7"/>
    <w:rsid w:val="00584B71"/>
    <w:rsid w:val="005853F2"/>
    <w:rsid w:val="00587D65"/>
    <w:rsid w:val="005917F1"/>
    <w:rsid w:val="0059748C"/>
    <w:rsid w:val="005A00C3"/>
    <w:rsid w:val="005A57A2"/>
    <w:rsid w:val="005C137E"/>
    <w:rsid w:val="005C4FE4"/>
    <w:rsid w:val="005D03F7"/>
    <w:rsid w:val="005D3839"/>
    <w:rsid w:val="005E4BA4"/>
    <w:rsid w:val="00600E05"/>
    <w:rsid w:val="00610EF5"/>
    <w:rsid w:val="00630A69"/>
    <w:rsid w:val="00636331"/>
    <w:rsid w:val="00642274"/>
    <w:rsid w:val="00643E01"/>
    <w:rsid w:val="006629B7"/>
    <w:rsid w:val="00663231"/>
    <w:rsid w:val="00670C4E"/>
    <w:rsid w:val="00670D49"/>
    <w:rsid w:val="0067163D"/>
    <w:rsid w:val="00671C60"/>
    <w:rsid w:val="00672C9F"/>
    <w:rsid w:val="0068529B"/>
    <w:rsid w:val="006900A1"/>
    <w:rsid w:val="0069687C"/>
    <w:rsid w:val="006B222A"/>
    <w:rsid w:val="006B306D"/>
    <w:rsid w:val="006B5A5F"/>
    <w:rsid w:val="006C0299"/>
    <w:rsid w:val="006C2EB6"/>
    <w:rsid w:val="006D4180"/>
    <w:rsid w:val="006D61E2"/>
    <w:rsid w:val="006E3992"/>
    <w:rsid w:val="006E6DBE"/>
    <w:rsid w:val="006E70B7"/>
    <w:rsid w:val="006F463C"/>
    <w:rsid w:val="006F59E8"/>
    <w:rsid w:val="007010A5"/>
    <w:rsid w:val="00701BF8"/>
    <w:rsid w:val="0070780E"/>
    <w:rsid w:val="007140D5"/>
    <w:rsid w:val="00714762"/>
    <w:rsid w:val="00716E9D"/>
    <w:rsid w:val="007235CA"/>
    <w:rsid w:val="0072553D"/>
    <w:rsid w:val="007334AF"/>
    <w:rsid w:val="00735CAB"/>
    <w:rsid w:val="00741D2E"/>
    <w:rsid w:val="00761836"/>
    <w:rsid w:val="00762FA3"/>
    <w:rsid w:val="00767A1E"/>
    <w:rsid w:val="00775575"/>
    <w:rsid w:val="00781428"/>
    <w:rsid w:val="007823F4"/>
    <w:rsid w:val="00784A7F"/>
    <w:rsid w:val="007950BC"/>
    <w:rsid w:val="007B499A"/>
    <w:rsid w:val="007C5819"/>
    <w:rsid w:val="007D3993"/>
    <w:rsid w:val="007E4BBB"/>
    <w:rsid w:val="00801038"/>
    <w:rsid w:val="00807ABD"/>
    <w:rsid w:val="00810389"/>
    <w:rsid w:val="00817F60"/>
    <w:rsid w:val="00825103"/>
    <w:rsid w:val="008417E1"/>
    <w:rsid w:val="0085069B"/>
    <w:rsid w:val="008548C3"/>
    <w:rsid w:val="008631EB"/>
    <w:rsid w:val="00863B3E"/>
    <w:rsid w:val="00870021"/>
    <w:rsid w:val="008700BF"/>
    <w:rsid w:val="00877874"/>
    <w:rsid w:val="008807AE"/>
    <w:rsid w:val="00885B2D"/>
    <w:rsid w:val="00895505"/>
    <w:rsid w:val="008A29E5"/>
    <w:rsid w:val="008A75E5"/>
    <w:rsid w:val="008B48A3"/>
    <w:rsid w:val="008C19D4"/>
    <w:rsid w:val="008C6D66"/>
    <w:rsid w:val="008E4B13"/>
    <w:rsid w:val="008F67ED"/>
    <w:rsid w:val="00902F9A"/>
    <w:rsid w:val="009032F5"/>
    <w:rsid w:val="00904C25"/>
    <w:rsid w:val="00906018"/>
    <w:rsid w:val="00906663"/>
    <w:rsid w:val="0090771C"/>
    <w:rsid w:val="00910250"/>
    <w:rsid w:val="0091654D"/>
    <w:rsid w:val="00923AB6"/>
    <w:rsid w:val="00931492"/>
    <w:rsid w:val="00931A31"/>
    <w:rsid w:val="00943610"/>
    <w:rsid w:val="00956F55"/>
    <w:rsid w:val="00972276"/>
    <w:rsid w:val="00981567"/>
    <w:rsid w:val="00983FFA"/>
    <w:rsid w:val="00985401"/>
    <w:rsid w:val="00991281"/>
    <w:rsid w:val="00992139"/>
    <w:rsid w:val="009A0E6E"/>
    <w:rsid w:val="009A294D"/>
    <w:rsid w:val="009A3FB1"/>
    <w:rsid w:val="009B0663"/>
    <w:rsid w:val="009B4559"/>
    <w:rsid w:val="009B5324"/>
    <w:rsid w:val="009C1BE0"/>
    <w:rsid w:val="009C4AD3"/>
    <w:rsid w:val="009C59D8"/>
    <w:rsid w:val="009C7D34"/>
    <w:rsid w:val="009D1858"/>
    <w:rsid w:val="009D5375"/>
    <w:rsid w:val="009E44B8"/>
    <w:rsid w:val="009E56A2"/>
    <w:rsid w:val="009F4753"/>
    <w:rsid w:val="009F7588"/>
    <w:rsid w:val="00A040ED"/>
    <w:rsid w:val="00A202F4"/>
    <w:rsid w:val="00A232D0"/>
    <w:rsid w:val="00A41C6B"/>
    <w:rsid w:val="00A4418A"/>
    <w:rsid w:val="00A46D9B"/>
    <w:rsid w:val="00A50496"/>
    <w:rsid w:val="00A577CB"/>
    <w:rsid w:val="00A60760"/>
    <w:rsid w:val="00A66CFA"/>
    <w:rsid w:val="00A77D1C"/>
    <w:rsid w:val="00A81FF8"/>
    <w:rsid w:val="00A91FA1"/>
    <w:rsid w:val="00A92E05"/>
    <w:rsid w:val="00A92FCA"/>
    <w:rsid w:val="00A947E5"/>
    <w:rsid w:val="00A96241"/>
    <w:rsid w:val="00AA6804"/>
    <w:rsid w:val="00AB10C6"/>
    <w:rsid w:val="00AC5AE3"/>
    <w:rsid w:val="00AE5AA8"/>
    <w:rsid w:val="00AF1C53"/>
    <w:rsid w:val="00AF5CEA"/>
    <w:rsid w:val="00B00972"/>
    <w:rsid w:val="00B01272"/>
    <w:rsid w:val="00B04263"/>
    <w:rsid w:val="00B11478"/>
    <w:rsid w:val="00B13B59"/>
    <w:rsid w:val="00B17467"/>
    <w:rsid w:val="00B42CFE"/>
    <w:rsid w:val="00B46215"/>
    <w:rsid w:val="00B54729"/>
    <w:rsid w:val="00B57DFB"/>
    <w:rsid w:val="00B6151D"/>
    <w:rsid w:val="00B6726D"/>
    <w:rsid w:val="00B70960"/>
    <w:rsid w:val="00B74012"/>
    <w:rsid w:val="00B77A75"/>
    <w:rsid w:val="00B82C70"/>
    <w:rsid w:val="00B86928"/>
    <w:rsid w:val="00B86F6A"/>
    <w:rsid w:val="00B93D67"/>
    <w:rsid w:val="00BA3EAD"/>
    <w:rsid w:val="00BD0DD9"/>
    <w:rsid w:val="00BE77FE"/>
    <w:rsid w:val="00BF67DC"/>
    <w:rsid w:val="00C04A9F"/>
    <w:rsid w:val="00C10918"/>
    <w:rsid w:val="00C12760"/>
    <w:rsid w:val="00C22434"/>
    <w:rsid w:val="00C24FB3"/>
    <w:rsid w:val="00C31AD1"/>
    <w:rsid w:val="00C40608"/>
    <w:rsid w:val="00C45233"/>
    <w:rsid w:val="00C62BC3"/>
    <w:rsid w:val="00C63858"/>
    <w:rsid w:val="00C641A5"/>
    <w:rsid w:val="00C66983"/>
    <w:rsid w:val="00C71D17"/>
    <w:rsid w:val="00C752E5"/>
    <w:rsid w:val="00C804FA"/>
    <w:rsid w:val="00C8334F"/>
    <w:rsid w:val="00C845F7"/>
    <w:rsid w:val="00C943FC"/>
    <w:rsid w:val="00C944A3"/>
    <w:rsid w:val="00CA0585"/>
    <w:rsid w:val="00CA0ADB"/>
    <w:rsid w:val="00CA5EB6"/>
    <w:rsid w:val="00CC1225"/>
    <w:rsid w:val="00CC4857"/>
    <w:rsid w:val="00CD0F3D"/>
    <w:rsid w:val="00CD26DE"/>
    <w:rsid w:val="00CD372D"/>
    <w:rsid w:val="00CD595A"/>
    <w:rsid w:val="00CE3510"/>
    <w:rsid w:val="00CF2BD1"/>
    <w:rsid w:val="00CF6743"/>
    <w:rsid w:val="00CF7868"/>
    <w:rsid w:val="00D162BD"/>
    <w:rsid w:val="00D16F8A"/>
    <w:rsid w:val="00D2154C"/>
    <w:rsid w:val="00D27283"/>
    <w:rsid w:val="00D55EC6"/>
    <w:rsid w:val="00D60689"/>
    <w:rsid w:val="00D81537"/>
    <w:rsid w:val="00D9565A"/>
    <w:rsid w:val="00D959C6"/>
    <w:rsid w:val="00DA0F68"/>
    <w:rsid w:val="00DA120E"/>
    <w:rsid w:val="00DB567B"/>
    <w:rsid w:val="00DB788D"/>
    <w:rsid w:val="00DD05DC"/>
    <w:rsid w:val="00DD3B5F"/>
    <w:rsid w:val="00DD3F41"/>
    <w:rsid w:val="00DD5484"/>
    <w:rsid w:val="00DE0BB6"/>
    <w:rsid w:val="00DE1536"/>
    <w:rsid w:val="00DE4DF6"/>
    <w:rsid w:val="00DE55FA"/>
    <w:rsid w:val="00E00A17"/>
    <w:rsid w:val="00E02F94"/>
    <w:rsid w:val="00E15F51"/>
    <w:rsid w:val="00E560B6"/>
    <w:rsid w:val="00E63B31"/>
    <w:rsid w:val="00E702DF"/>
    <w:rsid w:val="00E70376"/>
    <w:rsid w:val="00E71D2B"/>
    <w:rsid w:val="00E77813"/>
    <w:rsid w:val="00E77C3B"/>
    <w:rsid w:val="00E80FC6"/>
    <w:rsid w:val="00E838B0"/>
    <w:rsid w:val="00E865AC"/>
    <w:rsid w:val="00E869AF"/>
    <w:rsid w:val="00E90F9A"/>
    <w:rsid w:val="00EB5478"/>
    <w:rsid w:val="00EC28E1"/>
    <w:rsid w:val="00EC4E5B"/>
    <w:rsid w:val="00EC7BF4"/>
    <w:rsid w:val="00EF1C2E"/>
    <w:rsid w:val="00F0281B"/>
    <w:rsid w:val="00F104E1"/>
    <w:rsid w:val="00F12893"/>
    <w:rsid w:val="00F170EF"/>
    <w:rsid w:val="00F2001D"/>
    <w:rsid w:val="00F35162"/>
    <w:rsid w:val="00F43A20"/>
    <w:rsid w:val="00F45411"/>
    <w:rsid w:val="00F45960"/>
    <w:rsid w:val="00F53C84"/>
    <w:rsid w:val="00F75239"/>
    <w:rsid w:val="00F8597D"/>
    <w:rsid w:val="00F9067B"/>
    <w:rsid w:val="00F93DAF"/>
    <w:rsid w:val="00F94629"/>
    <w:rsid w:val="00F974A2"/>
    <w:rsid w:val="00FB1AB4"/>
    <w:rsid w:val="00FC5E95"/>
    <w:rsid w:val="00FD447C"/>
    <w:rsid w:val="00FD6317"/>
    <w:rsid w:val="00FE082F"/>
    <w:rsid w:val="00FF169F"/>
    <w:rsid w:val="00FF444A"/>
    <w:rsid w:val="00FF5E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6CF62F"/>
  <w15:docId w15:val="{A71C3D8E-9E53-410D-A833-0C7A122A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5DC"/>
    <w:pPr>
      <w:spacing w:after="200" w:line="27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701BF8"/>
  </w:style>
  <w:style w:type="table" w:styleId="Tabellenraster">
    <w:name w:val="Table Grid"/>
    <w:basedOn w:val="NormaleTabelle"/>
    <w:uiPriority w:val="39"/>
    <w:rsid w:val="0070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 w:type="character" w:styleId="Fett">
    <w:name w:val="Strong"/>
    <w:basedOn w:val="Absatz-Standardschriftart"/>
    <w:uiPriority w:val="22"/>
    <w:qFormat/>
    <w:rsid w:val="001711FE"/>
    <w:rPr>
      <w:b/>
      <w:bCs/>
    </w:rPr>
  </w:style>
  <w:style w:type="character" w:styleId="BesuchterLink">
    <w:name w:val="FollowedHyperlink"/>
    <w:basedOn w:val="Absatz-Standardschriftart"/>
    <w:uiPriority w:val="99"/>
    <w:semiHidden/>
    <w:unhideWhenUsed/>
    <w:rsid w:val="00C84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4452">
      <w:bodyDiv w:val="1"/>
      <w:marLeft w:val="0"/>
      <w:marRight w:val="0"/>
      <w:marTop w:val="0"/>
      <w:marBottom w:val="0"/>
      <w:divBdr>
        <w:top w:val="none" w:sz="0" w:space="0" w:color="auto"/>
        <w:left w:val="none" w:sz="0" w:space="0" w:color="auto"/>
        <w:bottom w:val="none" w:sz="0" w:space="0" w:color="auto"/>
        <w:right w:val="none" w:sz="0" w:space="0" w:color="auto"/>
      </w:divBdr>
    </w:div>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565801746">
      <w:bodyDiv w:val="1"/>
      <w:marLeft w:val="0"/>
      <w:marRight w:val="0"/>
      <w:marTop w:val="0"/>
      <w:marBottom w:val="0"/>
      <w:divBdr>
        <w:top w:val="none" w:sz="0" w:space="0" w:color="auto"/>
        <w:left w:val="none" w:sz="0" w:space="0" w:color="auto"/>
        <w:bottom w:val="none" w:sz="0" w:space="0" w:color="auto"/>
        <w:right w:val="none" w:sz="0" w:space="0" w:color="auto"/>
      </w:divBdr>
    </w:div>
    <w:div w:id="1069303812">
      <w:bodyDiv w:val="1"/>
      <w:marLeft w:val="0"/>
      <w:marRight w:val="0"/>
      <w:marTop w:val="0"/>
      <w:marBottom w:val="0"/>
      <w:divBdr>
        <w:top w:val="none" w:sz="0" w:space="0" w:color="auto"/>
        <w:left w:val="none" w:sz="0" w:space="0" w:color="auto"/>
        <w:bottom w:val="none" w:sz="0" w:space="0" w:color="auto"/>
        <w:right w:val="none" w:sz="0" w:space="0" w:color="auto"/>
      </w:divBdr>
    </w:div>
    <w:div w:id="1141114025">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 w:id="2031251874">
      <w:bodyDiv w:val="1"/>
      <w:marLeft w:val="0"/>
      <w:marRight w:val="0"/>
      <w:marTop w:val="0"/>
      <w:marBottom w:val="0"/>
      <w:divBdr>
        <w:top w:val="none" w:sz="0" w:space="0" w:color="auto"/>
        <w:left w:val="none" w:sz="0" w:space="0" w:color="auto"/>
        <w:bottom w:val="none" w:sz="0" w:space="0" w:color="auto"/>
        <w:right w:val="none" w:sz="0" w:space="0" w:color="auto"/>
      </w:divBdr>
    </w:div>
    <w:div w:id="20319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D177-D53C-4691-A840-649147A6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2186</Words>
  <Characters>13775</Characters>
  <Application>Microsoft Office Word</Application>
  <DocSecurity>0</DocSecurity>
  <Lines>114</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Piwowar, Alexander</dc:creator>
  <cp:lastModifiedBy>Kumbruck, Christel</cp:lastModifiedBy>
  <cp:revision>7</cp:revision>
  <dcterms:created xsi:type="dcterms:W3CDTF">2018-08-07T12:47:00Z</dcterms:created>
  <dcterms:modified xsi:type="dcterms:W3CDTF">2018-10-17T11:38:00Z</dcterms:modified>
</cp:coreProperties>
</file>